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Утвержден</w:t>
      </w:r>
    </w:p>
    <w:p>
      <w:pPr>
        <w:pStyle w:val="Normal"/>
        <w:spacing w:lineRule="auto" w:line="240" w:before="0" w:after="0"/>
        <w:jc w:val="end"/>
        <w:rPr/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end"/>
        <w:rPr/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/>
      </w:pPr>
      <w:r>
        <w:rPr>
          <w:rFonts w:cs="Liberation Serif" w:ascii="Liberation Serif" w:hAnsi="Liberation Serif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cs="Liberation Serif" w:ascii="Liberation Serif" w:hAnsi="Liberation Serif"/>
          <w:sz w:val="24"/>
          <w:szCs w:val="24"/>
        </w:rPr>
        <w:t>от 12.03.2026 № 130</w:t>
      </w:r>
    </w:p>
    <w:p>
      <w:pPr>
        <w:pStyle w:val="Normal"/>
        <w:spacing w:before="0" w:after="0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spacing w:before="0" w:after="0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widowControl/>
        <w:bidi w:val="0"/>
        <w:spacing w:before="0" w:after="0"/>
        <w:ind w:end="0"/>
        <w:jc w:val="center"/>
        <w:rPr>
          <w:rFonts w:ascii="Liberation Serif" w:hAnsi="Liberation Serif" w:cs="Liberation Serif;Times New Roman"/>
          <w:b/>
          <w:bCs/>
          <w:sz w:val="24"/>
          <w:szCs w:val="24"/>
        </w:rPr>
      </w:pPr>
      <w:r>
        <w:rPr>
          <w:rFonts w:cs="Liberation Serif;Times New Roman" w:ascii="Liberation Serif" w:hAnsi="Liberation Serif"/>
          <w:b/>
          <w:bCs/>
          <w:sz w:val="24"/>
          <w:szCs w:val="24"/>
        </w:rPr>
        <w:t>Единый календарный план официальных физкультурных и спортивных мероприятий</w:t>
      </w:r>
    </w:p>
    <w:p>
      <w:pPr>
        <w:pStyle w:val="Normal"/>
        <w:widowControl/>
        <w:bidi w:val="0"/>
        <w:spacing w:before="0" w:after="0"/>
        <w:ind w:end="0"/>
        <w:jc w:val="center"/>
        <w:rPr>
          <w:rFonts w:ascii="Liberation Serif" w:hAnsi="Liberation Serif" w:cs="Liberation Serif;Times New Roman"/>
          <w:b/>
          <w:bCs/>
          <w:sz w:val="24"/>
          <w:szCs w:val="24"/>
        </w:rPr>
      </w:pPr>
      <w:bookmarkStart w:id="0" w:name="_Hlk224052640"/>
      <w:r>
        <w:rPr>
          <w:rFonts w:cs="Liberation Serif;Times New Roman" w:ascii="Liberation Serif" w:hAnsi="Liberation Serif"/>
          <w:b/>
          <w:bCs/>
          <w:sz w:val="24"/>
          <w:szCs w:val="24"/>
        </w:rPr>
        <w:t>Тугулымского муниципального округа</w:t>
      </w:r>
      <w:bookmarkEnd w:id="0"/>
      <w:r>
        <w:rPr>
          <w:rFonts w:cs="Liberation Serif;Times New Roman" w:ascii="Liberation Serif" w:hAnsi="Liberation Serif"/>
          <w:b/>
          <w:bCs/>
          <w:sz w:val="24"/>
          <w:szCs w:val="24"/>
        </w:rPr>
        <w:t xml:space="preserve"> на 2026 год</w:t>
      </w:r>
    </w:p>
    <w:p>
      <w:pPr>
        <w:pStyle w:val="Normal"/>
        <w:spacing w:before="0" w:after="0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tbl>
      <w:tblPr>
        <w:tblW w:w="9987" w:type="dxa"/>
        <w:jc w:val="start"/>
        <w:tblInd w:w="-17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67"/>
        <w:gridCol w:w="1589"/>
        <w:gridCol w:w="3970"/>
        <w:gridCol w:w="1841"/>
        <w:gridCol w:w="2020"/>
      </w:tblGrid>
      <w:tr>
        <w:trPr>
          <w:trHeight w:val="641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 xml:space="preserve">РАЗДЕЛ </w:t>
            </w:r>
            <w:r>
              <w:rPr>
                <w:rFonts w:cs="Liberation Serif" w:ascii="Liberation Serif" w:hAnsi="Liberation Serif"/>
                <w:b/>
                <w:sz w:val="24"/>
                <w:szCs w:val="24"/>
                <w:lang w:val="en-US"/>
              </w:rPr>
              <w:t>I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ФИЗКУЛЬТУРНО-ОЗДОРОВИТЕЛЬНЫЕ И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b/>
              </w:rPr>
              <w:t xml:space="preserve">СПОРТИВНО-МАССОВЫЕ МЕРОПРИЯТИЯ </w:t>
            </w:r>
          </w:p>
        </w:tc>
      </w:tr>
      <w:tr>
        <w:trPr>
          <w:trHeight w:val="64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СРОКИ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ПРОВЕДЕНИЯ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НАИМЕНОВАНИЕ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МЕРОПРИЯТИЙ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МЕСТО ПРОВЕДЕНИЯ,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УЧАСТНИКИ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ОТВЕТСВЕННЫЕ ЗА ПРОВЕДЕНИЕ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01-11.01.2026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Спортивно-массовые мероприятия в рамках ежегодной «Декады спорта и здоровья»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В населенных пунктах Тугулымского муниципального округа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387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04-13.02.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Декада лыжного спорта в рамках </w:t>
            </w:r>
            <w:r>
              <w:rPr>
                <w:rFonts w:cs="Liberation Serif" w:ascii="Liberation Serif" w:hAnsi="Liberation Serif"/>
                <w:sz w:val="22"/>
                <w:szCs w:val="22"/>
                <w:lang w:val="en-US" w:eastAsia="ru-RU"/>
              </w:rPr>
              <w:t>XLIV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-й «Лыжни России-2026» в Тугулымском МО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Коллективы физкультуры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820 чел.</w:t>
            </w:r>
          </w:p>
        </w:tc>
      </w:tr>
      <w:tr>
        <w:trPr>
          <w:trHeight w:val="387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14.02. 2026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Всероссийские массовые соревнования в Тугулымском муниципальном округе, в рамках XLIV-й «Лыжни России-2026»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.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/>
              </w:rPr>
              <w:t>8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.03.2026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Фестиваль по подледной рыбной ловле на мормышку «Тугулымская рыбалка-2026»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р. Пышма,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урочище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«У казаха»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24.04.2026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Спортивный фестиваль «Здоровье» среди сотрудников администрации ТМО, посвященный Дню местного самоуправления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2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апрель-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май 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Муниципальный этап Всероссийских соревнований юных футболистов «Кожаный мяч» (2008-2009г.р., 2010-2011 г.р. и 2012-2013 г.р.)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стадион, ул. Парковая б/н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10.05.2026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Традиционная легкоатлетическая эстафета посвященная 81-ой годовщине со дня победы в ВОВ 1941-1945 гг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по улицам п.г.т. Тугулым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май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Всероссийские спортивные соревнования школьников «Президентские состязания» 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/6 классы, муниципальный этап/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Руководители учреждений образования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23.05.2026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Соревнования по спортивному ориентированию в рамках Всероссийских массовых соревнований «Российский Азимут-2026»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урочище «Боровушка»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12.06.2026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Спортивно-массовые мероприятия посвященные «Дню России»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лыжная база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011.07.2026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Традиционные соревнования по спортивному туризму в рамках туристско-краеведческих летних сборов «Исток»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урочище «Боровушка»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08.08.2026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shd w:fill="FFFF00" w:val="clear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Соревнования по стритболу  в рамках Всероссийских массовых соревнований «Оранжевый мяч»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Спортивные объекты Тугулымского МО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08.08.2026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Спортивный праздник, посвященный Всероссийскому Дню физкультурника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Лыжная база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02.09.-11.09.2026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«Декада бега» в рамках Всероссийского «Кросса нации-2026»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Спортивные объекты Тугулымского МО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12.09.2026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Всероссийский день бега в Тугулымском муниципальном округе в рамках «Кросса нации-2026»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По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октябрь-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ноябрь 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Фестиваль ГТО среди дошкольников под девизом «Дошколята все здоровы-ГТО сдавать готовы!»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По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Положению (по графику)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ноябрь-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декабрь 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Фестиваль ГТО среди учащихся 7-8-9 классов общеобразовательных школ, в рамках муниципального этапа областного социально-педагогического проекта «Будь здоров!»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По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Положению (по графику)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596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color="000000" w:fill="FFFFFF" w:val="clear"/>
            <w:tcMar>
              <w:start w:w="0" w:type="dxa"/>
              <w:end w:w="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</w:rPr>
              <w:t xml:space="preserve">РАЗДЕЛ </w:t>
            </w: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  <w:lang w:val="en-US"/>
              </w:rPr>
              <w:t>II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КОМПЛЕКСНЫЕ МЕРОПРИЯТИЯ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/>
              </w:rPr>
              <w:t>2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5-2026 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2026-2027 учебные годы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Спартакиада учащихся общеобразовательных учреждений Тугулымского муниципального округа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(2025-2026 и 2026-2027 учебные годы)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Спортивные объекты Тугулымского муниципального округа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ОФКСТ и МП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февраль-сентябрь 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BodyTextIndent"/>
              <w:spacing w:before="0" w:after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  <w:lang w:val="en-US"/>
              </w:rPr>
              <w:t>XVII</w:t>
            </w: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 xml:space="preserve">-я спартакиада Тугулымского </w:t>
            </w:r>
          </w:p>
          <w:p>
            <w:pPr>
              <w:pStyle w:val="BodyTextIndent"/>
              <w:spacing w:before="0" w:after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>МО среди ветеранских организаций, под девизом «Будь здоров,</w:t>
            </w:r>
          </w:p>
          <w:p>
            <w:pPr>
              <w:pStyle w:val="BodyTextIndent"/>
              <w:spacing w:before="0" w:after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>ветеран!», посвященная памяти многолетнего председателя</w:t>
            </w:r>
          </w:p>
          <w:p>
            <w:pPr>
              <w:pStyle w:val="BodyTextIndent"/>
              <w:spacing w:before="0" w:after="0"/>
              <w:jc w:val="center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>Тугулымского районного совета ветеранов, Почётного гражданина                                               Тугулымского района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 xml:space="preserve"> </w:t>
            </w: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>В.П. Филатова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Спортивные объекты Тугулымского муниципального округа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Президиум Совета ветеранов,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март- ноябрь 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Спартакиада среди предприятий, организаций, учреждений, поселковых и сельских управ Тугулымского муниципального округа, посвящённая Году единства народов России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Спортивные объекты Тугулымского муниципального округа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МАУ ТМО  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март-ноябрь 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Участие в </w:t>
            </w:r>
            <w:r>
              <w:rPr>
                <w:rFonts w:cs="Liberation Serif" w:ascii="Liberation Serif" w:hAnsi="Liberation Serif"/>
                <w:sz w:val="22"/>
                <w:szCs w:val="22"/>
                <w:lang w:val="en-US" w:eastAsia="ru-RU"/>
              </w:rPr>
              <w:t>XIX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-й Спартакиаде среди сотрудников органов местного самоуправления, расположенных на территории Свердловской области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МО 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Свердловской области, работники администрации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16-17 мая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Спартакиада Тугулымского муниципального округа среди допризывной и призывной молодежи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Тугулым, стадион, лыжная база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июнь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Участие в областном летнем сельском спортивном фестивале на призы ФОСК «Урожай»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июнь-июль 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Летний фестиваль Всероссийского физкультурно-спортивного комплекса «Готов к труду и обороне» (ГТО)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среди всех категорий населения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8 августа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Летний спортивный Фестиваль ГТО, посвященный Дню физкультурника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Тугулым, стадион, лыжная база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501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sz w:val="20"/>
                <w:szCs w:val="20"/>
              </w:rPr>
              <w:t>РАЗДЕЛ III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sz w:val="20"/>
                <w:szCs w:val="20"/>
              </w:rPr>
              <w:t>СПОРТИВНЫЕ СОРЕВНОВАНИЯ, ПРОВОДИМЫЕ НА ТЕРРИТОРИИ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sz w:val="20"/>
                <w:szCs w:val="20"/>
              </w:rPr>
              <w:t>ТУНУЛЫМСКОГО МУНИЦИПАЛЬНОГО ОКРУГА ПО МЕСЯЦАМ</w:t>
            </w:r>
          </w:p>
        </w:tc>
      </w:tr>
      <w:tr>
        <w:trPr>
          <w:trHeight w:val="501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</w:rPr>
              <w:t>ЯНВАРЬ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04.01.2026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Открытый турнир по мини-футболу среди юношей 2012-2014 годов рождения в рамках «Декады спорта и здоровья»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ТГО «Спорт для всех», ДЮСШ «Ермак»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05.01.2026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Турнир по мини-футболу на снегу в рамках «Декады спорта и здоровья»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 ТМО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06.01.2026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Турнир по волейболу среди женских команд, в рамках «Декады спорта и здоровья»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Федерация волейбола ТМО, МАУ ТМО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07.01.2026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Традиционный открытый «Рождественский турнир» по хоккею с шайбой среди мужских команд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 ТМО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08.01.2026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Открытый турнир по мини-футболу среди юношей 2015-2016 годов рождения в рамках «Декады спорта и здоровья»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 ДЮСШ «Ермак»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10.01.2026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Открытый турнир по мини-футболу среди юношей 2010-2011 годов рождения в рамках «Декады спорта и здоровья»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 ДЮСШ «Ермак»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18.01.2026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Открытый турнир по мини-футболу среди мужских команд, посвященный Году единства народов России.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 ТМО «Спорт для всех»</w:t>
            </w:r>
          </w:p>
        </w:tc>
      </w:tr>
      <w:tr>
        <w:trPr>
          <w:trHeight w:val="50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31.01.2026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Открытый турнир по хоккею с шайбой на призы ООО «Трио +»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хоккейный корт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ООО «Трио +»</w:t>
            </w:r>
          </w:p>
        </w:tc>
      </w:tr>
      <w:tr>
        <w:trPr>
          <w:trHeight w:val="501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ФЕВРАЛЬ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04-13.02.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Декада лыжного спорта в рамках Всероссийской массовой лыжной гонки «Лыжня России-2026» 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Населенные пункты Тугулымского МО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 ТМО«Спорт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14.02.2026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val="en-US" w:eastAsia="ru-RU"/>
              </w:rPr>
              <w:t>XLIV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-я Всероссийская массовая лыжная гонка «Лыжня России-2026» в Тугулымском муниципальном округе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всех»,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21.02.2026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Открытый турнир по настольному теннису, посвящённый Дню защитника Отечества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21.02.2026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Традиционный турнир по волейболу среди юношей, посвященный памяти выпускника СОШ № 26, кавалера Ордена Мужества Рыкова А.А.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6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Спортивный клуб «Юность»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19-20.02.2022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>Соревнования по мини-футболу на снегу в рамках Спартакиады  Тугулымского муниципального округа «Спорт для всех»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ТГО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23.02.2022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Открытое первенство Тугулымской ДЮСШ «Ермак» по борьбе самбо, посвящённый Дню защитника Отечества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«Спорт для всех»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26.02.2026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Соревнования по шашкам и настольному теннису в рамках спартакиады среди первичных ветеранских организаций ТМО, под девизом «Будь здоров, ветеран!»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«Спорт для всех», Юшалинская поселковая библиотека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Президиум Совета ветеранов, 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27.02.2026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Лыжная эстафета в зачёт Спартакиады учащихся общеобразовательных учреждений Тугулымского муниципального округа 2025-2026 учебного года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28.02.2026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Традиционный открытый турнир по мини-футболу среди любительских команд посвящённый Дню защитников Отечества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п. Юшала, с/зал МАУ «Спорт для всех», 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ОФКС и МП, 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28.02.2026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Соревнования по охотничьему биатлону на призы Тугулымского общества охотников и рыболовов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7-й км дороги Тугулым-Луговской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Тугулымское общество охотников и рыболовов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МАРТ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01.03.2026 г</w:t>
            </w: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Традиционный открытый турнир по хоккею среди любительских команд на Кубок Главы Тугулымского муниципального округа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Стадион, хоккейный корт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 ТМО «Спорт для всех»</w:t>
            </w:r>
          </w:p>
        </w:tc>
      </w:tr>
      <w:tr>
        <w:trPr>
          <w:trHeight w:val="1431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07.03.2026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eastAsia="Times New Roman" w:cs="Liberation Serif"/>
                <w:bCs/>
              </w:rPr>
            </w:pPr>
            <w:r>
              <w:rPr>
                <w:rFonts w:eastAsia="Times New Roman" w:cs="Liberation Serif" w:ascii="Liberation Serif" w:hAnsi="Liberation Serif"/>
                <w:bCs/>
              </w:rPr>
              <w:t>Участие в открытом турнире  по волейболу среди женских команд Восточного управленческого округа, посвящённого международному женскому дню 8 марта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 Федерация волейбола Тугулымского МО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13.03.2026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волейболу среди юношей в зачёт Спартакиады учащихся общеобразовательных учреждений Тугулымского муниципального округа 2025-2026 учебного года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6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14.03.2026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патрульной гонке, в рамках спартакиады среди организаций, учреждений и управ Тугулымского муниципального округа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21.03.2026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мини-футболу на снегу, в рамках спартакиады среди организаций, учреждений и управ Тугулымского муниципального округа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28.03.2026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</w:rPr>
            </w:pPr>
            <w:r>
              <w:rPr>
                <w:rFonts w:eastAsia="Times New Roman" w:cs="Liberation Serif" w:ascii="Liberation Serif" w:hAnsi="Liberation Serif"/>
              </w:rPr>
              <w:t>Соревнования по шашкам, в рамках спартакиады среди организаций, учреждений и управ Тугулымского муниципального округа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библиотека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bCs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29.03.2026 г</w:t>
            </w:r>
            <w:r>
              <w:rPr>
                <w:rFonts w:eastAsia="Times New Roman" w:cs="Liberation Serif" w:ascii="Liberation Serif" w:hAnsi="Liberation Serif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Традиционный фестиваль по подлёдной рыбной ловле на мормышку «Тугулымская рыбалка-2026»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р. Пышма,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урочище «У казаха»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МАУ «Спорт для всех»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АПРЕЛЬ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/>
              </w:rPr>
              <w:t>04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lang w:val="en-US"/>
              </w:rPr>
              <w:t>XXI</w:t>
            </w:r>
            <w:r>
              <w:rPr>
                <w:rFonts w:eastAsia="Times New Roman" w:cs="Liberation Serif" w:ascii="Liberation Serif" w:hAnsi="Liberation Serif"/>
              </w:rPr>
              <w:t>-й областной турнир по быстрым шахматам, посвящённый памяти Героя Советского Союза, Почётного гражданина Тугулымского района Василия Петровича Метелёва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8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МАУ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10.04.2026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волейболу среди девушек в зачёт Спартакиады учащихся общеобразовательных учреждений Тугулымского муниципального округа 2025-2026 учебного года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6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11.04.2026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мини-футболу в рамках Спартакиады Тугулымского муниципального округа среди предприятий, организаций, учреждений, поселковых и сельских управ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спортивный зал МАУ «Спорт для всех»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18.04.2026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lang w:val="en-US"/>
              </w:rPr>
              <w:t>XX</w:t>
            </w:r>
            <w:r>
              <w:rPr>
                <w:rFonts w:eastAsia="Times New Roman" w:cs="Liberation Serif" w:ascii="Liberation Serif" w:hAnsi="Liberation Serif"/>
              </w:rPr>
              <w:t>-й юбилейный открытый турнир по волейболу среди мужских команд, на призы председателя Федерации волейбола Тугулымского МО  Заворотчева Александра Рудольфовича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ТМО «Спорт для всех», СОШ № 25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ООО «Трио +», Федерация волейбола ТМО, МАУ ТМО «Спорт для всех» 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18.04.2026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Соревнования по дартсу и шахматам в рамках Спартакиады Свердловской области (Восточный округ) среди сотрудников органов местного самоуправления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ул. Колмогорова, 2, лыжная база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ОФКСТ и МП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ТГО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/>
              </w:rPr>
              <w:t>25.04.2026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Традиционный областной турнир по настольному теннису, посвящённый памяти Героя Советского Союза Евстрата Степановича Белопухова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«Спорт для всех»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26.04.2026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Муниципальный этап Всероссийских соревнований юных футболистов «Кожаный мяч» 2013-2014 годов рождения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 МБОУ ДО ДЮСШ «Ермак»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МАЙ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ind w:hanging="4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02.05.2026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Традиционная легкоатлетическая эстафета на призы газеты «Знамя труда», посвященная Дню победы в ВОВ 1941-1945 гг.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пл. 50 лет Октября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МАУ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ind w:hanging="4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14.05.2026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стрельбе пулевой и шахматам в рамках </w:t>
            </w:r>
            <w:r>
              <w:rPr>
                <w:rFonts w:eastAsia="Times New Roman" w:cs="Liberation Serif" w:ascii="Liberation Serif" w:hAnsi="Liberation Serif"/>
                <w:lang w:val="en-US"/>
              </w:rPr>
              <w:t>XVII</w:t>
            </w:r>
            <w:r>
              <w:rPr>
                <w:rFonts w:eastAsia="Times New Roman" w:cs="Liberation Serif" w:ascii="Liberation Serif" w:hAnsi="Liberation Serif"/>
              </w:rPr>
              <w:t>-й Спартакиады «Будь здоров, ветеран!»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  ул. Колмогорова,2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ind w:hanging="4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15.05.2026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bCs/>
                <w:color w:val="000000"/>
              </w:rPr>
              <w:t xml:space="preserve">Летний фестиваль Всероссийского физкультурно-спортивного комплекса «Готов к труду и обороне» (ГТО) среди обучающихся общеобразовательных организаций,в </w:t>
            </w:r>
            <w:r>
              <w:rPr>
                <w:rFonts w:cs="Liberation Serif" w:ascii="Liberation Serif" w:hAnsi="Liberation Serif"/>
              </w:rPr>
              <w:t xml:space="preserve"> зачёт Спартакиады учащихся Тугулымского муниципального округа 2025-2026 учебного года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 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ind w:hanging="4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16.05.2026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Традиционный областной турнир по самбо, посвящённый памяти Героя СССР и МНР, генерала армии И.И. Федюнинского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8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Федерация единоборств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ind w:hanging="4"/>
              <w:jc w:val="center"/>
              <w:rPr>
                <w:rFonts w:ascii="Liberation Serif" w:hAnsi="Liberation Serif" w:cs="Liberation Serif"/>
                <w:color w:val="C9211E"/>
                <w:sz w:val="20"/>
              </w:rPr>
            </w:pPr>
            <w:r>
              <w:rPr>
                <w:rFonts w:cs="Liberation Serif" w:ascii="Liberation Serif" w:hAnsi="Liberation Serif"/>
                <w:color w:themeColor="text1" w:val="000000"/>
                <w:sz w:val="20"/>
              </w:rPr>
              <w:t>23.05.2026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color w:themeColor="text1" w:val="000000"/>
              </w:rPr>
            </w:pPr>
            <w:r>
              <w:rPr>
                <w:rFonts w:eastAsia="Times New Roman" w:cs="Liberation Serif" w:ascii="Liberation Serif" w:hAnsi="Liberation Serif"/>
                <w:color w:themeColor="text1" w:val="000000"/>
              </w:rPr>
              <w:t>Открытое первенство пгт Тугулым  по пауэрлифтингу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color w:themeColor="text1" w:val="000000"/>
              </w:rPr>
            </w:pPr>
            <w:r>
              <w:rPr>
                <w:rFonts w:eastAsia="Times New Roman" w:cs="Liberation Serif" w:ascii="Liberation Serif" w:hAnsi="Liberation Serif"/>
                <w:color w:themeColor="text1" w:val="00000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color w:themeColor="text1" w:val="000000"/>
              </w:rPr>
              <w:t xml:space="preserve">(жим штанги лёжа)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color w:themeColor="text1" w:val="000000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color w:themeColor="text1" w:val="000000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color w:themeColor="text1" w:val="000000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color w:themeColor="text1" w:val="000000"/>
                <w:sz w:val="20"/>
                <w:szCs w:val="20"/>
              </w:rPr>
              <w:t>СОШ № 26, ул. Школьная, 8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color w:themeColor="text1" w:val="000000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color w:themeColor="text1" w:val="000000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ind w:hanging="4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30.05.2026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lang w:val="en-US"/>
              </w:rPr>
              <w:t>XVIII</w:t>
            </w:r>
            <w:r>
              <w:rPr>
                <w:rFonts w:eastAsia="Times New Roman" w:cs="Liberation Serif" w:ascii="Liberation Serif" w:hAnsi="Liberation Serif"/>
              </w:rPr>
              <w:t>-й традиционный турнир по стрельбе пулевой «Снайпер РОСТО- ДОСААФ», памяти снайпера-земляка И.Р. Изегова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end="-73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с. Ошкуково,</w:t>
            </w:r>
          </w:p>
          <w:p>
            <w:pPr>
              <w:pStyle w:val="Normal"/>
              <w:widowControl w:val="false"/>
              <w:spacing w:lineRule="auto" w:line="240" w:before="0" w:after="0"/>
              <w:ind w:end="-73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СОШ № 31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</w:rPr>
              <w:t xml:space="preserve">ОФКС и МП, МАУ ТМО «Спорт для всех»,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lang w:val="en-US"/>
              </w:rPr>
            </w:pPr>
            <w:r>
              <w:rPr>
                <w:rFonts w:eastAsia="Times New Roman" w:cs="Liberation Serif" w:ascii="Liberation Serif" w:hAnsi="Liberation Serif"/>
                <w:lang w:val="en-US"/>
              </w:rPr>
              <w:t>УО АТМО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ИЮНЬ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spacing w:lineRule="auto" w:line="240"/>
              <w:ind w:hanging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01.06.2026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color w:val="C9211E"/>
              </w:rPr>
            </w:pPr>
            <w:r>
              <w:rPr>
                <w:rFonts w:eastAsia="Times New Roman" w:cs="Liberation Serif" w:ascii="Liberation Serif" w:hAnsi="Liberation Serif"/>
              </w:rPr>
              <w:t>Фестиваль борьбы  дзюдо и самбо, посвящённый Дню защиты детей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spacing w:lineRule="auto" w:line="240"/>
              <w:ind w:hanging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06.06. 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Муниципальный этап Всероссийских соревнований юных футболистов «Кожаный мяч» 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spacing w:lineRule="auto" w:line="240"/>
              <w:ind w:hanging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13.06.2026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мини-футболу среди команд Восточного управленческого округа, посвящённые памяти Валерия Геннадьевича Кудина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spacing w:lineRule="auto" w:line="240"/>
              <w:ind w:hanging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20.06.2026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bCs/>
                <w:lang w:val="en-US"/>
              </w:rPr>
              <w:t>IV</w:t>
            </w:r>
            <w:r>
              <w:rPr>
                <w:rFonts w:cs="Liberation Serif" w:ascii="Liberation Serif" w:hAnsi="Liberation Serif"/>
                <w:bCs/>
              </w:rPr>
              <w:t xml:space="preserve">-й </w:t>
            </w:r>
            <w:r>
              <w:rPr>
                <w:rFonts w:cs="Liberation Serif" w:ascii="Liberation Serif" w:hAnsi="Liberation Serif"/>
              </w:rPr>
              <w:t xml:space="preserve">Трошковский легкоатлетический пробег, посвящённого памяти воинам-землякам, погибшим в годы Великой Отечественной войны, при выполнении специальной военной операции в Украине и в других войнах и конфликтах, в рамках </w:t>
            </w:r>
            <w:r>
              <w:rPr>
                <w:rFonts w:cs="Liberation Serif" w:ascii="Liberation Serif" w:hAnsi="Liberation Serif"/>
                <w:bCs/>
              </w:rPr>
              <w:t>Дня памяти и скорби.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color w:val="000000"/>
              </w:rPr>
              <w:t>Тугулымский р-он, с.Трошково, ул. Парковая, 3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«Спорт для всех», Двинская сельская управа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spacing w:lineRule="auto" w:line="240"/>
              <w:ind w:hanging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27.06.2026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Соревнования по дартсу и стрельбе пулевой, в рамках Спартакиады </w:t>
            </w:r>
            <w:r>
              <w:rPr>
                <w:rFonts w:cs="Liberation Serif" w:ascii="Liberation Serif" w:hAnsi="Liberation Serif"/>
              </w:rPr>
              <w:t xml:space="preserve">Тугулымского муниципального округа среди предприятий, организаций, учреждений, поселковых и сельских управ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1"/>
              <w:widowControl w:val="false"/>
              <w:spacing w:lineRule="auto" w:line="240"/>
              <w:ind w:hanging="0"/>
              <w:jc w:val="center"/>
              <w:rPr>
                <w:rFonts w:ascii="Liberation Serif" w:hAnsi="Liberation Serif" w:cs="Liberation Serif"/>
                <w:sz w:val="20"/>
              </w:rPr>
            </w:pPr>
            <w:r>
              <w:rPr>
                <w:rFonts w:cs="Liberation Serif" w:ascii="Liberation Serif" w:hAnsi="Liberation Serif"/>
                <w:sz w:val="20"/>
              </w:rPr>
              <w:t>27.06.2026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</w:rPr>
              <w:t>Муниципальный этап Всероссийских соревнований юных футболистов «Кожаный мяч» 2011-2012 г.р.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МБОУ ДО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94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ИЮЛЬ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04.07.2026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Соревнования по пляжному волейболу среди мужчин и женщин, в рамках Спартакиады  </w:t>
            </w:r>
            <w:r>
              <w:rPr>
                <w:rFonts w:eastAsia="Times New Roman" w:cs="Liberation Serif" w:ascii="Liberation Serif" w:hAnsi="Liberation Serif"/>
              </w:rPr>
              <w:t>среди организаций, учреждений и управ Тугулымского муниципального округа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ул. Колмогорова,2,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площадки для пляжного волейбола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09.07.2026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Летний фестиваль ГТО среди ветеранских организаций в рамках спартакиады «Будь здоров, ветиеран!»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  ул. Колмогорова,2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ТГО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11.07.2026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  <w:lang w:eastAsia="ru-RU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Открытый турнир по мини-футболу среди юношеских и молодёжных команд, посвящённый памяти футболистов Алексея Сарычева и Константина Юрьева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8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.07.202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6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lang w:val="en-US"/>
              </w:rPr>
              <w:t>V</w:t>
            </w:r>
            <w:r>
              <w:rPr>
                <w:rFonts w:cs="Liberation Serif" w:ascii="Liberation Serif" w:hAnsi="Liberation Serif"/>
              </w:rPr>
              <w:t xml:space="preserve">-й традиционный открытый микст-турнир по пляжному волейболу </w:t>
            </w:r>
          </w:p>
          <w:p>
            <w:pPr>
              <w:pStyle w:val="Normal"/>
              <w:widowControl w:val="false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 xml:space="preserve">(1 мужчина + 1 женщина), посвященного 95-й годовщине </w:t>
            </w:r>
          </w:p>
          <w:p>
            <w:pPr>
              <w:pStyle w:val="Normal"/>
              <w:widowControl w:val="false"/>
              <w:spacing w:before="0" w:after="0"/>
              <w:ind w:firstLine="284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газеты «Знамя труда»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  ул. Колмогорова,2,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площадки для пляжного волейбола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Редакция газеты «Знамя труда»,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ТГО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25.07.2026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lang w:val="en-US"/>
              </w:rPr>
              <w:t>XVI</w:t>
            </w:r>
            <w:r>
              <w:rPr>
                <w:rFonts w:cs="Liberation Serif" w:ascii="Liberation Serif" w:hAnsi="Liberation Serif"/>
              </w:rPr>
              <w:t>-й традиционный межрайонный турнир по шахматам, посвященный шахматисту и тренеру Байдакову А.П.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Луговской,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Дом культуры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АВГУСТ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01.08.2026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Соревнования по летнему многоборью ГТО и перетягиванию каната, в рамках Спартакиады  Тугулымского </w:t>
            </w:r>
            <w:r>
              <w:rPr>
                <w:rFonts w:eastAsia="Times New Roman" w:cs="Liberation Serif" w:ascii="Liberation Serif" w:hAnsi="Liberation Serif"/>
              </w:rPr>
              <w:t xml:space="preserve">муниципального округа среди предприятий, организаций, учреждений, поселковых и сельских управ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08.08.2026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Спортивный праздник, посвящённый Дню физкультурника (по дополнительному положению)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По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назначеиию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ОФКСи МП, МАУ ТМО «Спорт для всех», ДЮСШ «Ермак2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15.08.2026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пляжному волейболу в рамках «Турнира 4-х «Т», между командами Тавдинского,</w:t>
            </w:r>
          </w:p>
          <w:p>
            <w:pPr>
              <w:pStyle w:val="Normal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Талицкого, Туринского и Тугулымского муниципальных округов, посвящённых 101-й </w:t>
            </w:r>
          </w:p>
          <w:p>
            <w:pPr>
              <w:pStyle w:val="Normal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годовщине со дня образования Тугулымского район.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shd w:fill="FFFF00" w:val="clear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всех», ООО группа компаний «СКИТ»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22.08.2026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Спортивный фестиваль среди первичных отделений партии «Единая Россия», посвящённый Дню Государственного флага России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ПП «Единая Россия»,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23.08.2026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Соревнования по пляжному волейболу</w:t>
            </w:r>
            <w:r>
              <w:rPr>
                <w:rFonts w:cs="Liberation Serif" w:ascii="Liberation Serif" w:hAnsi="Liberation Serif"/>
                <w:color w:val="C9211E"/>
                <w:sz w:val="22"/>
                <w:szCs w:val="22"/>
              </w:rPr>
              <w:t xml:space="preserve">,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в рамках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 Спартакиады </w:t>
            </w:r>
            <w:r>
              <w:rPr>
                <w:rFonts w:cs="Liberation Serif" w:ascii="Liberation Serif" w:hAnsi="Liberation Serif"/>
              </w:rPr>
              <w:t xml:space="preserve">Тугулымского муниципального округа среди предприятий, организаций, учреждений, поселковых и сельских управ 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shd w:fill="FFFF00" w:val="clear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29.08.2026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Открытый турнир по мини-футболу среди юношеских и молодёжных команд, посвящённый памяти футболистов Алексея Сарычева и Константина Юрьева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СЕНТЯБРЬ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12.09.2026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Всероссийский день бега в Тугулымском городском округе «Кросс нации-2026»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19.09.2026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ind w:firstLine="284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Первенство Восточного управленческого округа по быстрым шахматам среди мужчин-ветеранов 60 +, посвященное 337-й годовщине Тугулыма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20.09.2026 г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Открытое первенство Тугулымского городского округа</w:t>
            </w:r>
          </w:p>
          <w:p>
            <w:pPr>
              <w:pStyle w:val="Normal"/>
              <w:widowControl w:val="false"/>
              <w:spacing w:before="0" w:after="0"/>
              <w:ind w:firstLine="28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по пляжному волейболу среди мужских команд, посвященное 337-й </w:t>
            </w:r>
          </w:p>
          <w:p>
            <w:pPr>
              <w:pStyle w:val="Normal"/>
              <w:widowControl w:val="false"/>
              <w:spacing w:before="0" w:after="0"/>
              <w:ind w:firstLine="284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годовщине со дня основания Тугулыма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  ул. Колмогорова,2,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площадки для пляжного волейбола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Федерация волейбола ТМО,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25.09.2026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Финальные соревнования по массовым игровым  видам спорта, входящих в программу Спартакиады «Будь здоров, ветеран!»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  ул. Школьная, 5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С/зал МАУ ТМО «Спорт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26.09.2022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Соревнования по настольному теннису, в рамках Спартакиады  Тугулымского </w:t>
            </w:r>
            <w:r>
              <w:rPr>
                <w:rFonts w:eastAsia="Times New Roman" w:cs="Liberation Serif" w:ascii="Liberation Serif" w:hAnsi="Liberation Serif"/>
              </w:rPr>
              <w:t xml:space="preserve">муниципального округа среди предприятий, организаций, учреждений, поселковых и сельских управ </w:t>
            </w:r>
            <w:r>
              <w:rPr>
                <w:rFonts w:cs="Liberation Serif" w:ascii="Liberation Serif" w:hAnsi="Liberation Serif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с/зал МАУ ТГО «Спорт для всех»  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ТГО «Спорт для всех»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ОКТЯБРЬ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5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03.10.2026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волейболу среди мужских команд </w:t>
            </w:r>
            <w:r>
              <w:rPr>
                <w:rFonts w:cs="Liberation Serif" w:ascii="Liberation Serif" w:hAnsi="Liberation Serif"/>
                <w:color w:val="C9211E"/>
              </w:rPr>
              <w:t xml:space="preserve"> ра</w:t>
            </w:r>
            <w:r>
              <w:rPr>
                <w:rFonts w:cs="Liberation Serif" w:ascii="Liberation Serif" w:hAnsi="Liberation Serif"/>
              </w:rPr>
              <w:t xml:space="preserve">мках Спартакиады </w:t>
            </w:r>
            <w:r>
              <w:rPr>
                <w:rFonts w:eastAsia="Times New Roman" w:cs="Liberation Serif" w:ascii="Liberation Serif" w:hAnsi="Liberation Serif"/>
              </w:rPr>
              <w:t xml:space="preserve">Тугулымского муниципального округа среди предприятий, организаций, учреждений, поселковых и сельских управ </w:t>
            </w:r>
            <w:r>
              <w:rPr>
                <w:rFonts w:cs="Liberation Serif" w:ascii="Liberation Serif" w:hAnsi="Liberation Serif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с. Верховино,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с/зал СОШ № 29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5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04.10.2026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Соревнования по спортивному туризму для занимающихся учащихся в объединениях спортивного туризма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Урочище «Боровушка», за ж/д мостом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МБОУ ДО «СЮТур»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5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 w:eastAsia="ru-RU"/>
              </w:rPr>
              <w:t>63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10.10.2026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волейболу среди женских команд </w:t>
            </w:r>
            <w:r>
              <w:rPr>
                <w:rFonts w:cs="Liberation Serif" w:ascii="Liberation Serif" w:hAnsi="Liberation Serif"/>
                <w:color w:val="C9211E"/>
              </w:rPr>
              <w:t xml:space="preserve"> ра</w:t>
            </w:r>
            <w:r>
              <w:rPr>
                <w:rFonts w:cs="Liberation Serif" w:ascii="Liberation Serif" w:hAnsi="Liberation Serif"/>
              </w:rPr>
              <w:t xml:space="preserve">мках Спартакиады </w:t>
            </w:r>
            <w:r>
              <w:rPr>
                <w:rFonts w:eastAsia="Times New Roman" w:cs="Liberation Serif" w:ascii="Liberation Serif" w:hAnsi="Liberation Serif"/>
              </w:rPr>
              <w:t xml:space="preserve">Тугулымского муниципального округа среди предприятий, организаций, учреждений, поселковых и сельских управ </w:t>
            </w:r>
            <w:r>
              <w:rPr>
                <w:rFonts w:cs="Liberation Serif" w:ascii="Liberation Serif" w:hAnsi="Liberation Serif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с/зал СОШ № 26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5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17.10.2026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Традиционный легкоатлетический пробег «Петля по Яру», посвящённый памяти полного кавалера орденов Славы Г.Ф. Маркова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с. Яр, Тугулымский район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5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24.10.2026 г. г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</w:rPr>
              <w:t>Со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ревнования по шахматам </w:t>
            </w:r>
            <w:r>
              <w:rPr>
                <w:rFonts w:cs="Liberation Serif" w:ascii="Liberation Serif" w:hAnsi="Liberation Serif"/>
                <w:color w:val="C9211E"/>
                <w:sz w:val="22"/>
                <w:szCs w:val="22"/>
              </w:rPr>
              <w:t xml:space="preserve"> ра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мках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 Спартакиады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Тугулымского муниципального округа среди предприятий, организаций, учреждений, поселковых и сельских управ </w:t>
            </w:r>
            <w:r>
              <w:rPr>
                <w:rFonts w:cs="Liberation Serif" w:ascii="Liberation Serif" w:hAnsi="Liberation Serif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start="0" w:end="-52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  <w:lang w:val="en-US" w:eastAsia="ru-RU"/>
              </w:rPr>
              <w:t>66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31.10.2026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Кубок главы Тугулымского муниципального округа по волейболу среди мужских команд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 с/зал СОШ № 26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ОФКС и МП, МАУ ТМО «Спорт для всех»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tcMar>
              <w:start w:w="0" w:type="dxa"/>
              <w:end w:w="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НОЯБРЬ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07.11.2026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Турнир по мини-футболу памяти Юшалинских футболистов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«Спорт для всех»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14.11.2026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Соревнования по дартсу  на Кубок МАУ ТМО «Спорт для всех», посвящённые 13-й годовщине со дня образования МАУ «Спорт для всех»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14.11.2026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Традиционный региональный турнир-мемориал по дзюдо, посвящённый памяти первого директора ДЮСШ «Ермак» Лукьянова А.А. 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8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Федерация единоборств ТГО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15.11.2026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 xml:space="preserve">Открытые соревнования по шашкам  на Кубок МАУ ТМО «Спорт для всех», посвящённые 13-й годовщине со дня образования МАУ «Спорт для всех»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библиотека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21.11.2026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Открытые соревнования по настольному теннису  на Кубок МАУ ТМО «Спорт для всех», посвящённые 13-й годовщине со дня образования МАУ «Спорт для всех»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 Юшала, с/зал МАУ «Спорт для всех»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28.11.2026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Открытое первенство Ошкуковского филиала Тугулымской ДЮСШ «Ермак» по шахматам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с. Ошкуково,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31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ДЕКАБРЬ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05.12.2026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лыжному спринту и спринт-эстафете, в рамках Спартакиады  Т</w:t>
            </w:r>
            <w:r>
              <w:rPr>
                <w:rFonts w:eastAsia="Times New Roman" w:cs="Liberation Serif" w:ascii="Liberation Serif" w:hAnsi="Liberation Serif"/>
              </w:rPr>
              <w:t xml:space="preserve">угулымского муниципального округа среди предприятий, организаций, учреждений, поселковых и сельских управ </w:t>
            </w:r>
            <w:r>
              <w:rPr>
                <w:rFonts w:cs="Liberation Serif" w:ascii="Liberation Serif" w:hAnsi="Liberation Serif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12.12.2026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Муниципальный этап Всероссийских соревнований юных шахматистов «Белая ладья»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с. Ошкуково,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31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ОФКСТ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МКОУ ДО ДЮСШ</w:t>
            </w:r>
          </w:p>
        </w:tc>
      </w:tr>
      <w:tr>
        <w:trPr>
          <w:trHeight w:val="534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19.12.2026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Зимний фестиваль ГТО среди учащихся, из числа детей, чьи родители находятся на СВО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8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534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24.12.2026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</w:rPr>
              <w:t>Открытое первенство ДЮСШ «Ермак» по фитнес-аэробике «Новогодний серпантин»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СОШ № 26, ул. Школьная, 8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  <w:br/>
              <w:t>ДЮСШ «Ермак»</w:t>
            </w:r>
          </w:p>
        </w:tc>
      </w:tr>
      <w:tr>
        <w:trPr>
          <w:trHeight w:val="534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25.12.2026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Традиционные соревнования по лыжному спринту «Снежные узоры Тугулыма», посвящённые открытию лыжной базы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534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78</w:t>
            </w:r>
          </w:p>
        </w:tc>
        <w:tc>
          <w:tcPr>
            <w:tcW w:w="1589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397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1841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20" w:type="dxa"/>
            <w:tcBorders/>
          </w:tcPr>
          <w:p>
            <w:pPr>
              <w:pStyle w:val="Normal"/>
              <w:spacing w:lineRule="atLeast" w:line="0" w:before="0" w:after="0"/>
              <w:rPr>
                <w:sz w:val="2"/>
              </w:rPr>
            </w:pPr>
            <w:r>
              <w:rPr>
                <w:sz w:val="2"/>
              </w:rPr>
            </w:r>
          </w:p>
        </w:tc>
      </w:tr>
      <w:tr>
        <w:trPr>
          <w:trHeight w:val="858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</w:rPr>
              <w:t xml:space="preserve">РАЗДЕЛ </w:t>
            </w: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  <w:lang w:val="en-US"/>
              </w:rPr>
              <w:t>III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УЧАСТИЕ В ВЫЕЗДНЫХ ОФИЦИАЛЬНЫХ ФИЗКУЛЬТУРНЫХ МЕРОПРИЯТИЯХ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И СПОРТИВНЫХ МЕРОПРИЯТИЯХ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ВОЛЕЙБОЛ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  <w:lang w:val="en-US"/>
              </w:rPr>
              <w:t>07</w:t>
            </w: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Liberation Serif" w:hAnsi="Liberation Serif" w:cs="Liberation Serif"/>
                <w:color w:val="333333"/>
                <w:shd w:fill="FFFFFF" w:val="clear"/>
              </w:rPr>
            </w:pPr>
            <w:r>
              <w:rPr>
                <w:rFonts w:eastAsia="Times New Roman" w:cs="Liberation Serif" w:ascii="Liberation Serif" w:hAnsi="Liberation Serif"/>
                <w:color w:val="000000"/>
              </w:rPr>
              <w:t>Открытый турнир  по волейболу среди женских команд посвящённого Международному женскому дню 87 марта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Талица,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СК «Колос»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волейбола,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28.03.2026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Liberation Serif" w:hAnsi="Liberation Serif" w:cs="Liberation Serif"/>
                <w:color w:val="333333"/>
                <w:shd w:fill="FFFFFF" w:val="clear"/>
              </w:rPr>
            </w:pPr>
            <w:r>
              <w:rPr>
                <w:rFonts w:eastAsia="Times New Roman" w:cs="Liberation Serif" w:ascii="Liberation Serif" w:hAnsi="Liberation Serif"/>
                <w:color w:val="000000"/>
              </w:rPr>
              <w:t>Открытый турнир Пышминского городского округа по волейболу среди ветеранов, памяти В.П. Загудаева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п.г.т. Пышма,</w:t>
            </w:r>
          </w:p>
          <w:p>
            <w:pPr>
              <w:pStyle w:val="Style4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СК «Юность»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волейбола,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13.06. 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Зональные соревнования среди мужских и женских команд перед областным летнем сельским спортивным фестивалем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Богданович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5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.09.202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6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Зональные соревнования по в рамках </w:t>
            </w:r>
            <w:r>
              <w:rPr>
                <w:rFonts w:cs="Liberation Serif" w:ascii="Liberation Serif" w:hAnsi="Liberation Serif"/>
                <w:lang w:val="en-US"/>
              </w:rPr>
              <w:t>XIX</w:t>
            </w:r>
            <w:r>
              <w:rPr>
                <w:rFonts w:cs="Liberation Serif" w:ascii="Liberation Serif" w:hAnsi="Liberation Serif"/>
              </w:rPr>
              <w:t>-й Спартакиады среди сотрудников органов местного самоуправления муниципальных образований СО.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назначению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7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.11.202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6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Autospacing="1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eastAsia="Times New Roman" w:cs="Liberation Serif" w:ascii="Liberation Serif" w:hAnsi="Liberation Serif"/>
                <w:color w:val="000000"/>
              </w:rPr>
              <w:t>Открытый турнир по волейболу памяти А.П. Безбородова, среди мужских команд ветеранов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п.г.т. Пышма,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СК «Юность»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волейбола,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</w:t>
            </w: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  <w:lang w:val="en-US"/>
              </w:rPr>
              <w:t>9</w:t>
            </w: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.12.202</w:t>
            </w: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  <w:lang w:val="en-US"/>
              </w:rPr>
              <w:t>6</w:t>
            </w: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 xml:space="preserve">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Fonts w:ascii="Liberation Serif" w:hAnsi="Liberation Serif" w:cs="Liberation Serif"/>
                <w:color w:val="333333"/>
                <w:sz w:val="22"/>
                <w:szCs w:val="22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33333"/>
                <w:sz w:val="22"/>
                <w:szCs w:val="22"/>
                <w:shd w:fill="FFFFFF" w:val="clear"/>
              </w:rPr>
              <w:t>Открытый турнир по волейболу среди мужских команд на призы Главы Талицского городского округа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Талица,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волейбола ТГО,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ДЗЮДО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17.01.2026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</w:rPr>
              <w:t>Турнир среди юношей и девушек до 15 лет на призы депутата ЗС СО Алексея Коробейникова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п.г.т. Пышма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11.04.2026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Style w:val="FontStyle15"/>
                <w:rFonts w:cs="Liberation Serif" w:ascii="Liberation Serif" w:hAnsi="Liberation Serif"/>
                <w:sz w:val="22"/>
                <w:szCs w:val="22"/>
              </w:rPr>
              <w:t>Областной турнир по дзюдо среди юношей и девушек до 13 лет.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Камышлов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18.04.2026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</w:rPr>
              <w:t>Всероссийский турнир по дзюдо «Кубок Сэнсэя» среди младших юношей до 15 лет (2012-2013 годов рождения)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Тюмень,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с/к ГАУ ТО «ЦОП «Тюмень-дзюдо»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25.04.2026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tLeast" w:line="336" w:before="0" w:after="225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eastAsia="Times New Roman" w:cs="Liberation Serif" w:ascii="Liberation Serif" w:hAnsi="Liberation Serif"/>
                <w:color w:val="211E1E"/>
              </w:rPr>
              <w:t xml:space="preserve">Турнир по дзюдо на приз Главы Нижнетавдинского района среди младших юношей.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Fonts w:ascii="Liberation Serif" w:hAnsi="Liberation Serif" w:eastAsia="Times New Roman" w:cs="Liberation Serif"/>
                <w:color w:val="211E1E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color w:val="211E1E"/>
                <w:sz w:val="20"/>
                <w:szCs w:val="20"/>
              </w:rPr>
              <w:t>с. Нижняя Тавда,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color w:val="211E1E"/>
                <w:sz w:val="20"/>
                <w:szCs w:val="20"/>
              </w:rPr>
              <w:t>.АУ «Спорт и молодежь»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26.09.202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</w:rPr>
              <w:t>Открытое первенство г. Ишима по дзюдо среди юношей и девушек 2009-2011гг.р, младших юношей и девушек 2012-2013 гг.р.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Ишим, Тюменская область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 xml:space="preserve">24.10.2026 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</w:rPr>
              <w:t xml:space="preserve">Открытый областной турнир, посвящённый памяти тренера по дзюдо Спиридонова Г.Д.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п.г.т. Пышма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03-04.12.2026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Style w:val="FontStyle15"/>
                <w:rFonts w:cs="Liberation Serif" w:ascii="Liberation Serif" w:hAnsi="Liberation Serif"/>
                <w:sz w:val="22"/>
                <w:szCs w:val="22"/>
              </w:rPr>
              <w:t>Областной турнир среди юношей и девушек до 13 лет, посвященный памяти Героя Советского Союза Кижеватова А.М.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Тюмень,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с/к ГАУ ТО «ЦОП «Тюмень-дзюдо»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19.12.2026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</w:rPr>
              <w:t>Региональный турнир среди юношей до 15 лет, памяти героя России Л.Г. Валова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Екатеринбург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Федерация единоборств,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ЛЫЖНЫЕ ГОНКИ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08.01.2026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222222"/>
                <w:sz w:val="22"/>
                <w:szCs w:val="22"/>
                <w:shd w:fill="FFFFFF" w:val="clear"/>
              </w:rPr>
              <w:t xml:space="preserve">Открытые районные соревнования лыжным гонкам </w:t>
            </w:r>
            <w:r>
              <w:rPr>
                <w:rFonts w:cs="Liberation Serif" w:ascii="Liberation Serif" w:hAnsi="Liberation Serif"/>
                <w:color w:themeColor="text1" w:themeTint="bf" w:val="404040"/>
                <w:sz w:val="22"/>
                <w:szCs w:val="22"/>
                <w:shd w:fill="FFFFFF" w:val="clear"/>
              </w:rPr>
              <w:t>«</w:t>
            </w:r>
            <w:hyperlink r:id="rId2" w:tgtFrame="РОЖДЕСТВЕНСКИЙ СПРИНТ">
              <w:r>
                <w:rPr>
                  <w:rStyle w:val="Style5"/>
                  <w:rFonts w:cs="Liberation Serif" w:ascii="Liberation Serif" w:hAnsi="Liberation Serif"/>
                  <w:color w:themeColor="text1" w:themeTint="bf" w:val="404040"/>
                  <w:sz w:val="22"/>
                  <w:szCs w:val="22"/>
                  <w:shd w:fill="FFFFFF" w:val="clear"/>
                </w:rPr>
                <w:t>РОЖДЕСТВЕНСКИЙ СПРИНТ</w:t>
              </w:r>
            </w:hyperlink>
            <w:r>
              <w:rPr>
                <w:rFonts w:cs="Liberation Serif" w:ascii="Liberation Serif" w:hAnsi="Liberation Serif"/>
                <w:color w:themeColor="text1" w:themeTint="bf" w:val="404040"/>
                <w:sz w:val="22"/>
                <w:szCs w:val="22"/>
                <w:shd w:fill="FFFFFF" w:val="clear"/>
              </w:rPr>
              <w:t xml:space="preserve">». </w:t>
            </w:r>
            <w:r>
              <w:rPr>
                <w:rFonts w:cs="Liberation Serif" w:ascii="Liberation Serif" w:hAnsi="Liberation Serif"/>
                <w:color w:val="222222"/>
                <w:sz w:val="22"/>
                <w:szCs w:val="22"/>
                <w:shd w:fill="FFFFFF" w:val="clear"/>
              </w:rPr>
              <w:t>Стиль передвижения – свободный. Соревнования – личные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 xml:space="preserve">г. Талица, 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стадион «Колос», ул. Ленина, 24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24-25.01.2026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Fonts w:ascii="Liberation Serif" w:hAnsi="Liberation Serif" w:cs="Liberation Serif"/>
                <w:color w:val="222222"/>
                <w:sz w:val="22"/>
                <w:szCs w:val="22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1A202C"/>
                <w:sz w:val="22"/>
                <w:szCs w:val="22"/>
                <w:shd w:fill="FFFFFF" w:val="clear"/>
              </w:rPr>
              <w:t>Первенство Свердловской области по лыжным гонкам, посвященное памяти бывшего директора СДЮСШОР по лыжным гонкам с/к «Юность» Чиканцева В.М.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Екатеринбург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07-08.02.2026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Fonts w:ascii="Liberation Serif" w:hAnsi="Liberation Serif" w:cs="Liberation Serif"/>
                <w:color w:val="1A202C"/>
                <w:sz w:val="22"/>
                <w:szCs w:val="22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1A202C"/>
                <w:sz w:val="22"/>
                <w:szCs w:val="22"/>
                <w:shd w:fill="FFFFFF" w:val="clear"/>
              </w:rPr>
              <w:t>Первенство Свердловской области по лыжным гонкам на призы Олимпийской чемпионки ЗМС З.С. Амосовой (отборочные на «Пионерскую правду»)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Екатеринбург,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СК «Нижнеисетский»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28.02.2026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color w:val="000000"/>
              </w:rPr>
              <w:t>Традиционные областные соревнования по лыжным гонкам памяти Павлика Морозова среди учащихся 2012-20913, 2014-2015 годов рождения.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Тавда,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 МКОУ ДО ДЮСШ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14.03.2026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Участие в областных соревнованиях памяти заслуженного работника ФК РФ  Горбенко В.Г.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 Октябрьский,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Камышловский район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28.03.2026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Heading4"/>
              <w:widowControl w:val="false"/>
              <w:spacing w:before="150" w:after="150"/>
              <w:jc w:val="center"/>
              <w:rPr>
                <w:rFonts w:ascii="Liberation Serif" w:hAnsi="Liberation Serif" w:cs="Liberation Serif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 w:val="false"/>
                <w:color w:val="1A202C"/>
                <w:sz w:val="22"/>
                <w:szCs w:val="22"/>
                <w:shd w:fill="FFFFFF" w:val="clear"/>
              </w:rPr>
              <w:t xml:space="preserve">Традиционные областные соревнования по лыжным гонкам посвящённые памяти </w:t>
            </w:r>
            <w:r>
              <w:rPr>
                <w:rFonts w:cs="Liberation Serif" w:ascii="Liberation Serif" w:hAnsi="Liberation Serif"/>
                <w:color w:val="1A202C"/>
                <w:sz w:val="22"/>
                <w:szCs w:val="22"/>
                <w:shd w:fill="FFFFFF" w:val="clear"/>
              </w:rPr>
              <w:t>б</w:t>
            </w:r>
            <w:r>
              <w:rPr>
                <w:rFonts w:cs="Liberation Serif" w:ascii="Liberation Serif" w:hAnsi="Liberation Serif"/>
                <w:b w:val="false"/>
                <w:color w:val="1A202C"/>
                <w:sz w:val="22"/>
                <w:szCs w:val="22"/>
                <w:shd w:fill="FFFFFF" w:val="clear"/>
              </w:rPr>
              <w:t>ывшего директора совхоза «Калиновский» А.М. Ершова и заслуженной труженицы села Л.П. Щипачевой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 Октябрьский,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Камышловский район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ноябрь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Зональные соревнования по патрульной эстафете в рамках Спартакиады среди сотрудников органов местного самоуправления муниципальных образований СО.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назначению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19.12.2026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Областные соревнования по лыжным гонкам на призы «Областной газеты»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п. Октябрьский,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Камышловский район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МИНИ-ФУТБОЛ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06.01.2026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333333"/>
                <w:sz w:val="22"/>
                <w:szCs w:val="22"/>
                <w:shd w:fill="FFFFFF" w:val="clear"/>
              </w:rPr>
              <w:t>Традиционный открытый турнир по мини-футболу, посвященный памяти футболистов, братьев Алексея и Владимира Терентьевых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Талица,</w:t>
            </w:r>
          </w:p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лесотехникум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tabs>
                <w:tab w:val="clear" w:pos="708"/>
                <w:tab w:val="left" w:pos="4197" w:leader="none"/>
              </w:tabs>
              <w:ind w:hanging="7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15.02.2026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Style41"/>
              <w:jc w:val="center"/>
              <w:rPr>
                <w:rFonts w:ascii="Liberation Serif" w:hAnsi="Liberation Serif" w:cs="Liberation Serif"/>
                <w:color w:val="333333"/>
                <w:sz w:val="22"/>
                <w:szCs w:val="22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33333"/>
                <w:sz w:val="22"/>
                <w:szCs w:val="22"/>
                <w:shd w:fill="FFFFFF" w:val="clear"/>
              </w:rPr>
              <w:t>Участие в открытом турнире, посвящённого годовщине вывода советских войск из Афганистана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41"/>
              <w:jc w:val="center"/>
              <w:rPr>
                <w:rStyle w:val="FontStyle15"/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Style w:val="FontStyle15"/>
                <w:rFonts w:cs="Liberation Serif" w:ascii="Liberation Serif" w:hAnsi="Liberation Serif"/>
                <w:sz w:val="20"/>
                <w:szCs w:val="20"/>
              </w:rPr>
              <w:t>г. Талица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МАУ ТМО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18.04.2026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открытом Кубке города Ирбита среди взрослых команд, посвященного Дню победы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Ирбит,             ул. Совется,96,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СК «Олимп»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03.10.2026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Зональные соревнования по мини-футболу в рамках  Спартакиады среди сотрудников органов местного самоуправления муниципальных образований СО.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назначению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942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НАСТОЛЬНЫЙ ТЕННИС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март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Зональные соревнования по настольному теннису в рамках Спартакиады среди сотрудников органов местного самоуправления муниципальных образований СО.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назначению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апрель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Традиционный межрайонный турнир на призы администрации Исетского района Тюменской области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с. Шорохово,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Исетский район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26-27.06.2026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 областном летнем сельском спортивном фестивале на призы ФОСК «Урожай»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Верхняя Синячиха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18-19.12.2026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Личный Чемпионат Свердловской области среди ветеранов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ПАУЭРЛИФТИНГ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апрель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открытом первенстве Тюменской области по пауэрлифтингу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Тюмень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май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Открытое первенство Талицкого городского округа по пауэрлифтингу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Талица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октябрь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Чемпионат Свердловской области по пауэрлифтингу (троеборью, троеборью классическому) среди мужчин и женщин. Первенство Свердловской области по пауэрлифтингу (троеборью, троеборью классическому) среди юношей и девушек; юниоров и юниорок; ветеранов. 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Нижний  Тагил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декабрь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Открытое первенство Талицкого городского округа по пауэрлифтингу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Талица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декабрь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Открытое первенство Тюменской области по пауэрлифтингу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Тюмень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ДЮСШ «Ермак»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САМБО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07.02.2026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Style w:val="Strong"/>
                <w:rFonts w:cs="Liberation Serif" w:ascii="Liberation Serif" w:hAnsi="Liberation Serif"/>
                <w:b w:val="false"/>
                <w:iCs/>
                <w:color w:val="000000"/>
                <w:shd w:fill="FFFFFF" w:val="clear"/>
              </w:rPr>
              <w:t>Участие в областном турнире по самбо среди юношей и девушек, памяти Заслуженного тренера России Вячеслава Малых.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Сухой Лог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Федерация единоборств ТГО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09-10.04.2026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Участие в областном турнире по самбо среди юношей и девушек, посвящённый памяти мастера спорта России Давида Никояна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Ирбит,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ул. Советская, 96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СК «Олимп»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2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>.09.202</w:t>
            </w:r>
            <w:r>
              <w:rPr>
                <w:rFonts w:cs="Liberation Serif" w:ascii="Liberation Serif" w:hAnsi="Liberation Serif"/>
                <w:sz w:val="20"/>
                <w:szCs w:val="20"/>
                <w:lang w:val="en-US"/>
              </w:rPr>
              <w:t>6</w:t>
            </w: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color w:val="000000"/>
                <w:shd w:fill="FFFFFF" w:val="clear"/>
              </w:rPr>
              <w:t>Участие в XX</w:t>
            </w:r>
            <w:r>
              <w:rPr>
                <w:rFonts w:cs="Liberation Serif" w:ascii="Liberation Serif" w:hAnsi="Liberation Serif"/>
                <w:color w:val="000000"/>
                <w:shd w:fill="FFFFFF" w:val="clear"/>
                <w:lang w:val="en-US"/>
              </w:rPr>
              <w:t>V</w:t>
            </w:r>
            <w:r>
              <w:rPr>
                <w:rFonts w:cs="Liberation Serif" w:ascii="Liberation Serif" w:hAnsi="Liberation Serif"/>
                <w:color w:val="000000"/>
                <w:shd w:fill="FFFFFF" w:val="clear"/>
              </w:rPr>
              <w:t>-м областном турнире по самбо среди юношей и девушек 12-14 лет в честь чемпионов мира по самбо ЗМС Ильи Хлыбова и МСМК Константина Махнева.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Сухой Лог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Федерация единоборств ТГО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26.09.2026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ХХ</w:t>
            </w:r>
            <w:r>
              <w:rPr>
                <w:rFonts w:cs="Liberation Serif" w:ascii="Liberation Serif" w:hAnsi="Liberation Serif"/>
                <w:lang w:val="en-US"/>
              </w:rPr>
              <w:t>XII</w:t>
            </w:r>
            <w:r>
              <w:rPr>
                <w:rFonts w:cs="Liberation Serif" w:ascii="Liberation Serif" w:hAnsi="Liberation Serif"/>
              </w:rPr>
              <w:t>-м областном лично- командном традиционном турнире по самбо на кубок колхоза «Урал» и памяти В.П. Бессонова. Юноши и девушки 13-14 лет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Ирбит,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ул. Советская, 96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СК «Олимп»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 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07-08.11.2026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Открытое Первенство МО город Ирбит посвященное Дню народного Единства. Юноши девушки 14-16 лет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Ирбит,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ул. Советская, 96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СК «Олимп»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 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26.12.2026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Новогодний турнир среди новичков «JUNIOR KIDS CUP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Березовский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СПОРТИВНЫЙ ТУРИЗМ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Февраль-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март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Областные соревнования по спортивному туризму «Школа безопасности».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Детский оздоровительный лагерь «Таватуй»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 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апрель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Областные соревнования по спортивному туризму на Кубок Дворца молодежи (летний этап)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РЦДЮТиК СО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 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июнь-июль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Областной туристско-краеведческий фестиваль обучающихся СО «Исследователи Земли»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 xml:space="preserve">По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УО,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октябрь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спортивному туризму учащихся Свердловской области «Уральская осень»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РЦДЮТиК СО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 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12.12.2026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Соревнования по спортивному туризму учащихся Свердловской области «Героическая эстафета»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РЦДЮТиК СО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 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СЮТур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ФИТНЕС-АЭРОБИКА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07.02.2026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Открытое первенство города Екатеринбурга по фитнес-аэробике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11.04.2026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Открытый турнир по фитнес-аэробике «Тюмень друзей встречает»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Тюмень,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СК «Муромец»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май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Участие в открытых городских соревнованиях г. Екатеринбурга</w:t>
            </w:r>
            <w:r>
              <w:rPr>
                <w:rFonts w:cs="Liberation Serif" w:ascii="Liberation Serif" w:hAnsi="Liberation Serif"/>
              </w:rPr>
              <w:t xml:space="preserve"> по фитнес аэробике, посвящённых Дню победы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158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декабрь</w:t>
            </w:r>
          </w:p>
        </w:tc>
        <w:tc>
          <w:tcPr>
            <w:tcW w:w="397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Первенство Свердловской области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</w:rPr>
              <w:t xml:space="preserve"> </w:t>
            </w:r>
            <w:r>
              <w:rPr>
                <w:rFonts w:cs="Liberation Serif" w:ascii="Liberation Serif" w:hAnsi="Liberation Serif"/>
              </w:rPr>
              <w:t>по фитнес-аэробике</w:t>
            </w:r>
          </w:p>
        </w:tc>
        <w:tc>
          <w:tcPr>
            <w:tcW w:w="1841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</w:t>
            </w:r>
          </w:p>
        </w:tc>
        <w:tc>
          <w:tcPr>
            <w:tcW w:w="2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ДЮСШ «Ермак»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ФУТБОЛ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май-сентябрь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Участие в открытом первенстве Талицкого городского округа среди основных команд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июнь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Участие в отборочных соревнованиях перед областным летнем сельским спортивным фестивалем на призы ДСО «Урожай»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Богданович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ОФКС и МП,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«Споррт для всех»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июнь-август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Участие в открытом первенстве             г. Тюмени среди основных команд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июнь-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сентябрь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Первенство Тугулымского городского округа среди юношеских команд (по дополнительному расписанию, согласно Положению)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ХОККЕЙ С ШАЙБОЙ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январь-март,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ноябрь-декабрь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3B4256"/>
                <w:shd w:fill="FFFFFF" w:val="clear"/>
              </w:rPr>
            </w:pPr>
            <w:r>
              <w:rPr>
                <w:rFonts w:cs="Liberation Serif" w:ascii="Liberation Serif" w:hAnsi="Liberation Serif"/>
                <w:color w:val="3B4256"/>
                <w:shd w:fill="FFFFFF" w:val="clear"/>
              </w:rPr>
              <w:t>Участие команды Тугулыма в открытом первенстве Талицкого городского округа среди основных команд сезона 2021-2022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21.02.2026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Участие в традиционно турнире по хоккею с шайбой памяти Гурьянова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Пышма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март.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Участие в первенстве Восточного управленческого округа Свердловской области (зона «Восток»)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положению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ШАХМАТЫ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январь-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февраль.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Style w:val="Strong"/>
                <w:rFonts w:cs="Liberation Serif" w:ascii="Liberation Serif" w:hAnsi="Liberation Serif"/>
                <w:b w:val="false"/>
                <w:color w:val="000000"/>
                <w:shd w:fill="FFFFFF" w:val="clear"/>
              </w:rPr>
              <w:t>Участие в окружном этапе Всероссийских соревнований среди команд общеобразовательных учреждений «Белая ладья» (Восточный управленческий округ)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Ирбит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апрель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Спартакиаде среди сотрудников органов местного самоуправления СО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По назначению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21.05.2022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lang w:val="en-US"/>
              </w:rPr>
              <w:t>XX</w:t>
            </w:r>
            <w:r>
              <w:rPr>
                <w:rFonts w:cs="Liberation Serif" w:ascii="Liberation Serif" w:hAnsi="Liberation Serif"/>
              </w:rPr>
              <w:t xml:space="preserve">-й областной шахматный фестиваль «Орбита», в рамках </w:t>
            </w:r>
            <w:r>
              <w:rPr>
                <w:rFonts w:cs="Liberation Serif" w:ascii="Liberation Serif" w:hAnsi="Liberation Serif"/>
                <w:lang w:val="en-US"/>
              </w:rPr>
              <w:t>II</w:t>
            </w:r>
            <w:r>
              <w:rPr>
                <w:rFonts w:cs="Liberation Serif" w:ascii="Liberation Serif" w:hAnsi="Liberation Serif"/>
              </w:rPr>
              <w:t>-го этапа Кубка Свердловской области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Ирбит,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</w:t>
            </w:r>
          </w:p>
        </w:tc>
      </w:tr>
      <w:tr>
        <w:trPr>
          <w:trHeight w:val="645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b/>
              </w:rPr>
              <w:t>ШАШКИ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апрель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областных соревнованиях памяти Героя Советского Союза Ю.В. Исламова (дисциплина «Русские шашки»)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Талица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   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июнь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областных соревнованиях памяти мастера спорта В.И. Пиньженина (дисциплина «Русские шашки»)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Талица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   МАУ ТМО «Спорт для всех»</w:t>
            </w:r>
          </w:p>
        </w:tc>
      </w:tr>
      <w:tr>
        <w:trPr>
          <w:trHeight w:val="823" w:hRule="atLeast"/>
        </w:trPr>
        <w:tc>
          <w:tcPr>
            <w:tcW w:w="99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b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</w:rPr>
              <w:t xml:space="preserve">РАЗДЕЛ </w:t>
            </w: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  <w:lang w:val="en-US"/>
              </w:rPr>
              <w:t>IV</w:t>
            </w: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МЕРОПРИЯТИЙ ПО ВНЕДРЕНИЮ И РЕАЛИЗАЦИИ ВСЕРОССИЙСКОГО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ФИЗКУЛЬТРУНО-СПОРТИВНОГО КОМПЛЕКСА "ГОТОВ К ТРУДУ И ОБОРОНЕ" (ГТО) 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12-22.01.2026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Фестиваль ГТО среди учащихся 7-8-9 классов, в рамках муниципального этапа областного социально-педагогического проекта «Будь здоров!»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СОШ и ООШ Тугулымского МО (по графику)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14.02.2026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Сдача нормативов (тестов) ГТО по лыжным гонкам, в рамка Всероссийских соревнований  «Лыжня России-2026»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март-апрель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Фестиваль ВФСК «Готов к труду и обороне» среди воспитанников  дошкольных учреждений «Дошколята все здоровы-ГТО сдавать готовы»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Детские сады Тулымского ГО (по графику)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31.01.2026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зимнем фестивале ВФСК «ГТО» среди всех категорий населения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Нижний Тагил, гора Белая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18.04.2026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Спортивный фестиваль среди работников администрации и депутатов Думы Тугулымского городского округа, посвященный Дню работника местного самоуправления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СОШ № 26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26.04.2026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Фестивале Всероссийского физкультурно-спортивного комплекса  «ГТО» для лиц с ограниченными возможностями здоровья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Екатеринбург, СК «Луч»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15.05.2026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</w:rPr>
            </w:pPr>
            <w:r>
              <w:rPr>
                <w:rFonts w:eastAsia="Times New Roman" w:cs="Liberation Serif" w:ascii="Liberation Serif" w:hAnsi="Liberation Serif"/>
                <w:bCs/>
                <w:color w:val="000000"/>
              </w:rPr>
              <w:t xml:space="preserve">Летний фестиваль Всероссийского физкультурно-спортивного комплекса «Готов к труду и обороне» (ГТО) среди обучающихся общеобразовательных организаций,в </w:t>
            </w:r>
            <w:r>
              <w:rPr>
                <w:rFonts w:cs="Liberation Serif" w:ascii="Liberation Serif" w:hAnsi="Liberation Serif"/>
              </w:rPr>
              <w:t xml:space="preserve"> зачёт Спартакиады учащихся Тугулымского муниципального округа 2025-2026 учебного года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стадион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 АТМО, МАУ ТМО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23.05.2026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Фестивале Всероссийского физкультурно-спортивного комплекса  «Готов к труду и обороне» «ГТО» среди семейных команд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Екатеринбург, АНО «ЕСК «Динамо»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ОФКС и МП, МАУ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30.05.2026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Участие в весеннем Фестивале Всероссийского физкультурно-спортивного комплекса  «ГТО» среди значкистов комплекса ГТО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Верхняя Пышма, МАУ «СШ «Лидер»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06-07.06.2026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Учачстие в летнем фестивале Всероссийского физкультурно-спортивного комплекса «Готов к труду и обороне» (ГТО) среди обучающихся общеобразовательных организаций, приуроченный к Году единства народов России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г. Екатеринбург, МАУ «СОК «Калининец»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«Спорт для всех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21.06.2026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Фестиваль ВФСК «ГТО» среди организаций, учреждений, предприятий и управ.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1073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22.08.2026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Фестиваль ГТО среди первичных организаций партии «Единая Россия» посвящённый Дню Государственного флага Российской Федерации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20.08.2026 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Фестиваль ГТО «Спортивное долголетие» среди населения Тугулымского городского округа 40 лет и старше.»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 xml:space="preserve">ПП «Единая Россия», 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Liberation Serif" w:hAnsi="Liberation Serif" w:cs="Liberation Serif"/>
                <w:color w:val="000000"/>
                <w:spacing w:val="-3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  <w:lang w:val="en-US"/>
              </w:rPr>
              <w:t>08</w:t>
            </w: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.</w:t>
            </w: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  <w:lang w:val="en-US"/>
              </w:rPr>
              <w:t>09</w:t>
            </w: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.</w:t>
            </w: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  <w:lang w:val="en-US"/>
              </w:rPr>
              <w:t xml:space="preserve">2026 </w:t>
            </w:r>
            <w:r>
              <w:rPr>
                <w:rFonts w:cs="Liberation Serif" w:ascii="Liberation Serif" w:hAnsi="Liberation Serif"/>
                <w:color w:val="000000"/>
                <w:spacing w:val="-3"/>
                <w:sz w:val="20"/>
                <w:szCs w:val="20"/>
              </w:rPr>
              <w:t>г.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Фестиваль ГТО посвящённый Дню финансиста в России среди работников финансовой сферы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widowControl w:val="false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п.г.т. Тугулым,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лыжная база, ул. Колмогорова, 2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Администрация ТМО, МАУ ТМО          «Спорт для всех»</w:t>
            </w:r>
          </w:p>
        </w:tc>
      </w:tr>
      <w:tr>
        <w:trPr>
          <w:trHeight w:val="645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5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02-23.12. 2026  г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Фестиваль ГТО среди учащихся 7-8-9-х классов, в рамках муниципального этапа областного социально-педагогического проекта «Будь здоров!»</w:t>
            </w:r>
          </w:p>
        </w:tc>
        <w:tc>
          <w:tcPr>
            <w:tcW w:w="184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СОШ и ООШ Тугулымского ГО (по графику)</w:t>
            </w:r>
          </w:p>
        </w:tc>
        <w:tc>
          <w:tcPr>
            <w:tcW w:w="2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УО,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Liberation Serif" w:hAnsi="Liberation Serif" w:eastAsia="Times New Roman" w:cs="Liberation Serif"/>
                <w:sz w:val="20"/>
                <w:szCs w:val="20"/>
              </w:rPr>
            </w:pPr>
            <w:r>
              <w:rPr>
                <w:rFonts w:eastAsia="Times New Roman" w:cs="Liberation Serif" w:ascii="Liberation Serif" w:hAnsi="Liberation Serif"/>
                <w:sz w:val="20"/>
                <w:szCs w:val="20"/>
              </w:rPr>
              <w:t>МАУ ТМО «Спорт для всех»</w:t>
            </w:r>
          </w:p>
        </w:tc>
      </w:tr>
    </w:tbl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spacing w:before="0" w:after="0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p>
      <w:pPr>
        <w:pStyle w:val="Normal"/>
        <w:spacing w:before="0" w:after="20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type w:val="nextPage"/>
      <w:pgSz w:w="11906" w:h="16838"/>
      <w:pgMar w:left="1418" w:right="567" w:gutter="0" w:header="0" w:top="851" w:footer="0" w:bottom="1134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mbria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Arial Black">
    <w:charset w:val="01" w:characterSet="utf-8"/>
    <w:family w:val="swiss"/>
    <w:pitch w:val="variable"/>
  </w:font>
  <w:font w:name="Franklin Gothic Medium Cond">
    <w:charset w:val="01" w:characterSet="utf-8"/>
    <w:family w:val="swiss"/>
    <w:pitch w:val="variable"/>
  </w:font>
  <w:font w:name="Franklin Gothic Demi Cond">
    <w:charset w:val="01" w:characterSet="utf-8"/>
    <w:family w:val="swiss"/>
    <w:pitch w:val="variable"/>
  </w:font>
  <w:font w:name="Trebuchet MS">
    <w:charset w:val="01" w:characterSet="utf-8"/>
    <w:family w:val="swiss"/>
    <w:pitch w:val="variable"/>
  </w:font>
  <w:font w:name="Microsoft Sans Serif">
    <w:charset w:val="01" w:characterSet="utf-8"/>
    <w:family w:val="swiss"/>
    <w:pitch w:val="variable"/>
  </w:font>
  <w:font w:name="Lucida Sans Unicode">
    <w:charset w:val="01" w:characterSet="utf-8"/>
    <w:family w:val="swiss"/>
    <w:pitch w:val="variable"/>
  </w:font>
  <w:font w:name="Century Gothic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Courier New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semiHidden="1" w:qFormat="1"/>
    <w:lsdException w:name="toc 4" w:uiPriority="0" w:semiHidden="1" w:qFormat="1"/>
    <w:lsdException w:name="toc 5" w:uiPriority="0" w:semiHidden="1" w:qFormat="1"/>
    <w:lsdException w:name="toc 6" w:uiPriority="0" w:semiHidden="1" w:qFormat="1"/>
    <w:lsdException w:name="toc 7" w:uiPriority="0" w:semiHidden="1" w:qFormat="1"/>
    <w:lsdException w:name="toc 8" w:uiPriority="0" w:semiHidden="1" w:qFormat="1"/>
    <w:lsdException w:name="toc 9" w:uiPriority="0" w:semiHidden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uiPriority="1" w:semiHidden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uiPriority="0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star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Calibri" w:cs="Times New Roman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2"/>
    <w:qFormat/>
    <w:pPr>
      <w:keepNext w:val="true"/>
      <w:keepLines/>
      <w:suppressAutoHyphens w:val="true"/>
      <w:spacing w:lineRule="auto" w:line="240" w:before="200" w:after="0"/>
      <w:outlineLvl w:val="1"/>
    </w:pPr>
    <w:rPr>
      <w:rFonts w:ascii="Cambria" w:hAnsi="Cambria" w:eastAsia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qFormat/>
    <w:pPr>
      <w:keepNext w:val="true"/>
      <w:keepLines/>
      <w:suppressAutoHyphens w:val="true"/>
      <w:spacing w:lineRule="auto" w:line="240" w:before="200" w:after="0"/>
      <w:outlineLvl w:val="2"/>
    </w:pPr>
    <w:rPr>
      <w:rFonts w:ascii="Cambria" w:hAnsi="Cambria" w:eastAsia="Calibri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suppressAutoHyphens w:val="true"/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qFormat/>
    <w:rPr>
      <w:i/>
      <w:iCs/>
    </w:rPr>
  </w:style>
  <w:style w:type="character" w:styleId="PageNumber">
    <w:name w:val="page number"/>
    <w:basedOn w:val="DefaultParagraphFont"/>
    <w:qFormat/>
    <w:rPr/>
  </w:style>
  <w:style w:type="character" w:styleId="LineNumber">
    <w:name w:val="lin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1" w:customStyle="1">
    <w:name w:val="Заголовок 1 Знак"/>
    <w:basedOn w:val="DefaultParagraphFont"/>
    <w:qFormat/>
    <w:rPr>
      <w:rFonts w:ascii="Arial" w:hAnsi="Arial" w:eastAsia="Calibri" w:cs="Times New Roman"/>
      <w:b/>
      <w:bCs/>
      <w:kern w:val="2"/>
      <w:sz w:val="32"/>
      <w:szCs w:val="32"/>
    </w:rPr>
  </w:style>
  <w:style w:type="character" w:styleId="2" w:customStyle="1">
    <w:name w:val="Заголовок 2 Знак"/>
    <w:basedOn w:val="DefaultParagraphFont"/>
    <w:qFormat/>
    <w:rPr>
      <w:rFonts w:ascii="Cambria" w:hAnsi="Cambria" w:eastAsia="Calibri" w:cs="Times New Roman"/>
      <w:b/>
      <w:bCs/>
      <w:color w:val="4F81BD"/>
      <w:sz w:val="26"/>
      <w:szCs w:val="26"/>
    </w:rPr>
  </w:style>
  <w:style w:type="character" w:styleId="3" w:customStyle="1">
    <w:name w:val="Заголовок 3 Знак"/>
    <w:basedOn w:val="DefaultParagraphFont"/>
    <w:qFormat/>
    <w:rPr>
      <w:rFonts w:ascii="Cambria" w:hAnsi="Cambria" w:eastAsia="Calibri" w:cs="Times New Roman"/>
      <w:b/>
      <w:bCs/>
      <w:color w:val="4F81BD"/>
      <w:sz w:val="24"/>
      <w:szCs w:val="24"/>
    </w:rPr>
  </w:style>
  <w:style w:type="character" w:styleId="4" w:customStyle="1">
    <w:name w:val="Заголовок 4 Знак"/>
    <w:basedOn w:val="DefaultParagraphFont"/>
    <w:uiPriority w:val="9"/>
    <w:qFormat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Style10" w:customStyle="1">
    <w:name w:val="Текст выноски Знак"/>
    <w:basedOn w:val="DefaultParagraphFont"/>
    <w:semiHidden/>
    <w:qFormat/>
    <w:rPr>
      <w:rFonts w:ascii="Tahoma" w:hAnsi="Tahoma" w:eastAsia="Calibri" w:cs="Times New Roman"/>
      <w:sz w:val="16"/>
      <w:szCs w:val="16"/>
    </w:rPr>
  </w:style>
  <w:style w:type="character" w:styleId="-user" w:customStyle="1">
    <w:name w:val="Интернет-ссылка (user)"/>
    <w:uiPriority w:val="99"/>
    <w:unhideWhenUsed/>
    <w:qFormat/>
    <w:rPr>
      <w:color w:val="0000FF"/>
      <w:u w:val="single"/>
    </w:rPr>
  </w:style>
  <w:style w:type="character" w:styleId="Style11" w:customStyle="1">
    <w:name w:val="Верхний колонтитул Знак"/>
    <w:basedOn w:val="DefaultParagraphFont"/>
    <w:qFormat/>
    <w:rPr>
      <w:rFonts w:ascii="Calibri" w:hAnsi="Calibri" w:eastAsia="Calibri" w:cs="Times New Roman"/>
    </w:rPr>
  </w:style>
  <w:style w:type="character" w:styleId="Style12" w:customStyle="1">
    <w:name w:val="Нижний колонтитул Знак"/>
    <w:basedOn w:val="DefaultParagraphFont"/>
    <w:uiPriority w:val="99"/>
    <w:qFormat/>
    <w:rPr>
      <w:rFonts w:ascii="Calibri" w:hAnsi="Calibri" w:eastAsia="Calibri" w:cs="Times New Roman"/>
    </w:rPr>
  </w:style>
  <w:style w:type="character" w:styleId="Style13" w:customStyle="1">
    <w:name w:val="Основной текст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4" w:customStyle="1">
    <w:name w:val="Подпись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 w:customStyle="1">
    <w:name w:val="Основной текст с отступом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user" w:customStyle="1">
    <w:name w:val="Посещённая гиперссылка (user)"/>
    <w:qFormat/>
    <w:rPr>
      <w:color w:val="800080"/>
      <w:u w:val="single"/>
    </w:rPr>
  </w:style>
  <w:style w:type="character" w:styleId="val" w:customStyle="1">
    <w:name w:val="val"/>
    <w:qFormat/>
    <w:rPr/>
  </w:style>
  <w:style w:type="character" w:styleId="FontStyle33" w:customStyle="1">
    <w:name w:val="Font Style33"/>
    <w:qFormat/>
    <w:rPr>
      <w:rFonts w:ascii="Arial" w:hAnsi="Arial" w:cs="Arial"/>
      <w:b/>
      <w:bCs/>
      <w:sz w:val="16"/>
      <w:szCs w:val="16"/>
    </w:rPr>
  </w:style>
  <w:style w:type="character" w:styleId="FontStyle35" w:customStyle="1">
    <w:name w:val="Font Style35"/>
    <w:qFormat/>
    <w:rPr>
      <w:rFonts w:ascii="Arial" w:hAnsi="Arial" w:cs="Arial"/>
      <w:b/>
      <w:bCs/>
      <w:spacing w:val="-10"/>
      <w:sz w:val="16"/>
      <w:szCs w:val="16"/>
    </w:rPr>
  </w:style>
  <w:style w:type="character" w:styleId="FontStyle47" w:customStyle="1">
    <w:name w:val="Font Style47"/>
    <w:qFormat/>
    <w:rPr>
      <w:rFonts w:ascii="Arial" w:hAnsi="Arial" w:cs="Arial"/>
      <w:sz w:val="16"/>
      <w:szCs w:val="16"/>
    </w:rPr>
  </w:style>
  <w:style w:type="character" w:styleId="FontStyle34" w:customStyle="1">
    <w:name w:val="Font Style34"/>
    <w:qFormat/>
    <w:rPr>
      <w:rFonts w:ascii="Arial" w:hAnsi="Arial" w:cs="Arial"/>
      <w:i/>
      <w:iCs/>
      <w:sz w:val="20"/>
      <w:szCs w:val="20"/>
    </w:rPr>
  </w:style>
  <w:style w:type="character" w:styleId="FontStyle14" w:customStyle="1">
    <w:name w:val="Font Style14"/>
    <w:uiPriority w:val="99"/>
    <w:qFormat/>
    <w:rPr>
      <w:rFonts w:ascii="Arial" w:hAnsi="Arial" w:cs="Arial"/>
      <w:b/>
      <w:bCs/>
      <w:sz w:val="16"/>
      <w:szCs w:val="16"/>
    </w:rPr>
  </w:style>
  <w:style w:type="character" w:styleId="FontStyle15" w:customStyle="1">
    <w:name w:val="Font Style15"/>
    <w:uiPriority w:val="99"/>
    <w:qFormat/>
    <w:rPr>
      <w:rFonts w:ascii="Arial" w:hAnsi="Arial" w:cs="Arial"/>
      <w:sz w:val="16"/>
      <w:szCs w:val="16"/>
    </w:rPr>
  </w:style>
  <w:style w:type="character" w:styleId="FontStyle13" w:customStyle="1">
    <w:name w:val="Font Style13"/>
    <w:uiPriority w:val="99"/>
    <w:qFormat/>
    <w:rPr>
      <w:rFonts w:ascii="Arial" w:hAnsi="Arial" w:cs="Arial"/>
      <w:b/>
      <w:bCs/>
      <w:i/>
      <w:iCs/>
      <w:sz w:val="8"/>
      <w:szCs w:val="8"/>
    </w:rPr>
  </w:style>
  <w:style w:type="character" w:styleId="FontStyle11" w:customStyle="1">
    <w:name w:val="Font Style11"/>
    <w:uiPriority w:val="99"/>
    <w:qFormat/>
    <w:rPr>
      <w:rFonts w:ascii="Tahoma" w:hAnsi="Tahoma" w:cs="Tahoma"/>
      <w:sz w:val="16"/>
      <w:szCs w:val="16"/>
    </w:rPr>
  </w:style>
  <w:style w:type="character" w:styleId="FontStyle12" w:customStyle="1">
    <w:name w:val="Font Style12"/>
    <w:uiPriority w:val="99"/>
    <w:qFormat/>
    <w:rPr>
      <w:rFonts w:ascii="Arial Black" w:hAnsi="Arial Black" w:cs="Arial Black"/>
      <w:i/>
      <w:iCs/>
      <w:spacing w:val="30"/>
      <w:sz w:val="16"/>
      <w:szCs w:val="16"/>
    </w:rPr>
  </w:style>
  <w:style w:type="character" w:styleId="FontStyle36" w:customStyle="1">
    <w:name w:val="Font Style36"/>
    <w:qFormat/>
    <w:rPr>
      <w:rFonts w:ascii="Arial" w:hAnsi="Arial" w:cs="Arial"/>
      <w:b/>
      <w:bCs/>
      <w:spacing w:val="-10"/>
      <w:sz w:val="14"/>
      <w:szCs w:val="14"/>
    </w:rPr>
  </w:style>
  <w:style w:type="character" w:styleId="FontStyle37" w:customStyle="1">
    <w:name w:val="Font Style37"/>
    <w:qFormat/>
    <w:rPr>
      <w:rFonts w:ascii="Arial" w:hAnsi="Arial" w:cs="Arial"/>
      <w:sz w:val="16"/>
      <w:szCs w:val="16"/>
    </w:rPr>
  </w:style>
  <w:style w:type="character" w:styleId="FontStyle38" w:customStyle="1">
    <w:name w:val="Font Style38"/>
    <w:qFormat/>
    <w:rPr>
      <w:rFonts w:ascii="Franklin Gothic Medium Cond" w:hAnsi="Franklin Gothic Medium Cond" w:cs="Franklin Gothic Medium Cond"/>
      <w:b/>
      <w:bCs/>
      <w:sz w:val="20"/>
      <w:szCs w:val="20"/>
    </w:rPr>
  </w:style>
  <w:style w:type="character" w:styleId="FontStyle39" w:customStyle="1">
    <w:name w:val="Font Style39"/>
    <w:qFormat/>
    <w:rPr>
      <w:rFonts w:ascii="Franklin Gothic Demi Cond" w:hAnsi="Franklin Gothic Demi Cond" w:cs="Franklin Gothic Demi Cond"/>
      <w:b/>
      <w:bCs/>
      <w:sz w:val="22"/>
      <w:szCs w:val="22"/>
    </w:rPr>
  </w:style>
  <w:style w:type="character" w:styleId="FontStyle40" w:customStyle="1">
    <w:name w:val="Font Style40"/>
    <w:qFormat/>
    <w:rPr>
      <w:rFonts w:ascii="Trebuchet MS" w:hAnsi="Trebuchet MS" w:cs="Trebuchet MS"/>
      <w:sz w:val="24"/>
      <w:szCs w:val="24"/>
    </w:rPr>
  </w:style>
  <w:style w:type="character" w:styleId="FontStyle41" w:customStyle="1">
    <w:name w:val="Font Style41"/>
    <w:qFormat/>
    <w:rPr>
      <w:rFonts w:ascii="Arial" w:hAnsi="Arial" w:cs="Arial"/>
      <w:b/>
      <w:bCs/>
      <w:spacing w:val="-10"/>
      <w:sz w:val="10"/>
      <w:szCs w:val="10"/>
    </w:rPr>
  </w:style>
  <w:style w:type="character" w:styleId="FontStyle42" w:customStyle="1">
    <w:name w:val="Font Style42"/>
    <w:qFormat/>
    <w:rPr>
      <w:rFonts w:ascii="Arial" w:hAnsi="Arial" w:cs="Arial"/>
      <w:b/>
      <w:bCs/>
      <w:sz w:val="10"/>
      <w:szCs w:val="10"/>
    </w:rPr>
  </w:style>
  <w:style w:type="character" w:styleId="FontStyle43" w:customStyle="1">
    <w:name w:val="Font Style43"/>
    <w:qFormat/>
    <w:rPr>
      <w:rFonts w:ascii="Franklin Gothic Medium Cond" w:hAnsi="Franklin Gothic Medium Cond" w:cs="Franklin Gothic Medium Cond"/>
      <w:sz w:val="22"/>
      <w:szCs w:val="22"/>
    </w:rPr>
  </w:style>
  <w:style w:type="character" w:styleId="FontStyle44" w:customStyle="1">
    <w:name w:val="Font Style44"/>
    <w:qFormat/>
    <w:rPr>
      <w:rFonts w:ascii="Arial" w:hAnsi="Arial" w:cs="Arial"/>
      <w:b/>
      <w:bCs/>
      <w:sz w:val="22"/>
      <w:szCs w:val="22"/>
    </w:rPr>
  </w:style>
  <w:style w:type="character" w:styleId="FontStyle45" w:customStyle="1">
    <w:name w:val="Font Style45"/>
    <w:qFormat/>
    <w:rPr>
      <w:rFonts w:ascii="Franklin Gothic Medium Cond" w:hAnsi="Franklin Gothic Medium Cond" w:cs="Franklin Gothic Medium Cond"/>
      <w:sz w:val="24"/>
      <w:szCs w:val="24"/>
    </w:rPr>
  </w:style>
  <w:style w:type="character" w:styleId="FontStyle46" w:customStyle="1">
    <w:name w:val="Font Style46"/>
    <w:qFormat/>
    <w:rPr>
      <w:rFonts w:ascii="Trebuchet MS" w:hAnsi="Trebuchet MS" w:cs="Trebuchet MS"/>
      <w:sz w:val="24"/>
      <w:szCs w:val="24"/>
    </w:rPr>
  </w:style>
  <w:style w:type="character" w:styleId="FontStyle48" w:customStyle="1">
    <w:name w:val="Font Style48"/>
    <w:qFormat/>
    <w:rPr>
      <w:rFonts w:ascii="Franklin Gothic Medium Cond" w:hAnsi="Franklin Gothic Medium Cond" w:cs="Franklin Gothic Medium Cond"/>
      <w:sz w:val="20"/>
      <w:szCs w:val="20"/>
    </w:rPr>
  </w:style>
  <w:style w:type="character" w:styleId="FontStyle49" w:customStyle="1">
    <w:name w:val="Font Style49"/>
    <w:qFormat/>
    <w:rPr>
      <w:rFonts w:ascii="Microsoft Sans Serif" w:hAnsi="Microsoft Sans Serif" w:cs="Microsoft Sans Serif"/>
      <w:sz w:val="16"/>
      <w:szCs w:val="16"/>
    </w:rPr>
  </w:style>
  <w:style w:type="character" w:styleId="FontStyle50" w:customStyle="1">
    <w:name w:val="Font Style50"/>
    <w:qFormat/>
    <w:rPr>
      <w:rFonts w:ascii="Franklin Gothic Medium Cond" w:hAnsi="Franklin Gothic Medium Cond" w:cs="Franklin Gothic Medium Cond"/>
      <w:sz w:val="24"/>
      <w:szCs w:val="24"/>
    </w:rPr>
  </w:style>
  <w:style w:type="character" w:styleId="defaultlabelstyle1" w:customStyle="1">
    <w:name w:val="defaultlabelstyle1"/>
    <w:qFormat/>
    <w:rPr>
      <w:rFonts w:ascii="Trebuchet MS" w:hAnsi="Trebuchet MS"/>
      <w:color w:val="333333"/>
    </w:rPr>
  </w:style>
  <w:style w:type="character" w:styleId="Style16" w:customStyle="1">
    <w:name w:val="Схема документа Знак"/>
    <w:basedOn w:val="DefaultParagraphFont"/>
    <w:semiHidden/>
    <w:qFormat/>
    <w:rPr>
      <w:rFonts w:ascii="Tahoma" w:hAnsi="Tahoma" w:eastAsia="Calibri" w:cs="Times New Roman"/>
      <w:sz w:val="20"/>
      <w:szCs w:val="20"/>
      <w:shd w:fill="000080" w:val="clear"/>
      <w:lang w:eastAsia="ru-RU"/>
    </w:rPr>
  </w:style>
  <w:style w:type="character" w:styleId="Bodytext" w:customStyle="1">
    <w:name w:val="Body text_"/>
    <w:link w:val="18"/>
    <w:uiPriority w:val="99"/>
    <w:qFormat/>
    <w:rPr>
      <w:rFonts w:ascii="Lucida Sans Unicode" w:hAnsi="Lucida Sans Unicode" w:cs="Lucida Sans Unicode"/>
      <w:spacing w:val="-20"/>
      <w:sz w:val="28"/>
      <w:szCs w:val="28"/>
      <w:shd w:fill="FFFFFF" w:val="clear"/>
    </w:rPr>
  </w:style>
  <w:style w:type="character" w:styleId="Bodytext10pt" w:customStyle="1">
    <w:name w:val="Body text + 10 pt"/>
    <w:uiPriority w:val="99"/>
    <w:qFormat/>
    <w:rPr>
      <w:rFonts w:ascii="Lucida Sans Unicode" w:hAnsi="Lucida Sans Unicode" w:cs="Lucida Sans Unicode"/>
      <w:spacing w:val="-20"/>
      <w:sz w:val="20"/>
      <w:szCs w:val="20"/>
      <w:shd w:fill="FFFFFF" w:val="clear"/>
    </w:rPr>
  </w:style>
  <w:style w:type="character" w:styleId="Bodytext9pt1" w:customStyle="1">
    <w:name w:val="Body text + 9 pt1"/>
    <w:uiPriority w:val="99"/>
    <w:qFormat/>
    <w:rPr>
      <w:rFonts w:ascii="Lucida Sans Unicode" w:hAnsi="Lucida Sans Unicode" w:cs="Lucida Sans Unicode"/>
      <w:spacing w:val="0"/>
      <w:sz w:val="18"/>
      <w:szCs w:val="18"/>
      <w:u w:val="none"/>
      <w:shd w:fill="FFFFFF" w:val="clear"/>
    </w:rPr>
  </w:style>
  <w:style w:type="character" w:styleId="Bodytext8pt" w:customStyle="1">
    <w:name w:val="Body text + 8 pt"/>
    <w:uiPriority w:val="99"/>
    <w:qFormat/>
    <w:rPr>
      <w:rFonts w:ascii="Lucida Sans Unicode" w:hAnsi="Lucida Sans Unicode" w:cs="Lucida Sans Unicode"/>
      <w:b/>
      <w:bCs/>
      <w:spacing w:val="0"/>
      <w:sz w:val="16"/>
      <w:szCs w:val="16"/>
      <w:u w:val="none"/>
      <w:shd w:fill="FFFFFF" w:val="clear"/>
    </w:rPr>
  </w:style>
  <w:style w:type="character" w:styleId="BodytextTimesNewRoman1" w:customStyle="1">
    <w:name w:val="Body text + Times New Roman1"/>
    <w:uiPriority w:val="99"/>
    <w:qFormat/>
    <w:rPr>
      <w:rFonts w:ascii="Times New Roman" w:hAnsi="Times New Roman" w:cs="Times New Roman"/>
      <w:spacing w:val="-20"/>
      <w:sz w:val="16"/>
      <w:szCs w:val="16"/>
      <w:u w:val="none"/>
      <w:shd w:fill="FFFFFF" w:val="clear"/>
    </w:rPr>
  </w:style>
  <w:style w:type="character" w:styleId="Bodytext10pt4" w:customStyle="1">
    <w:name w:val="Body text + 10 pt4"/>
    <w:uiPriority w:val="99"/>
    <w:qFormat/>
    <w:rPr>
      <w:rFonts w:ascii="Lucida Sans Unicode" w:hAnsi="Lucida Sans Unicode" w:cs="Lucida Sans Unicode"/>
      <w:smallCaps/>
      <w:spacing w:val="-20"/>
      <w:sz w:val="20"/>
      <w:szCs w:val="20"/>
      <w:u w:val="none"/>
      <w:shd w:fill="FFFFFF" w:val="clear"/>
    </w:rPr>
  </w:style>
  <w:style w:type="character" w:styleId="BodytextCenturyGothic" w:customStyle="1">
    <w:name w:val="Body text + Century Gothic"/>
    <w:uiPriority w:val="99"/>
    <w:qFormat/>
    <w:rPr>
      <w:rFonts w:ascii="Century Gothic" w:hAnsi="Century Gothic" w:cs="Century Gothic"/>
      <w:spacing w:val="-10"/>
      <w:sz w:val="15"/>
      <w:szCs w:val="15"/>
      <w:u w:val="none"/>
      <w:shd w:fill="FFFFFF" w:val="clear"/>
    </w:rPr>
  </w:style>
  <w:style w:type="character" w:styleId="Bodytext8pt1" w:customStyle="1">
    <w:name w:val="Body text + 8 pt1"/>
    <w:uiPriority w:val="99"/>
    <w:qFormat/>
    <w:rPr>
      <w:rFonts w:ascii="Lucida Sans Unicode" w:hAnsi="Lucida Sans Unicode" w:cs="Lucida Sans Unicode"/>
      <w:b/>
      <w:bCs/>
      <w:smallCaps/>
      <w:spacing w:val="0"/>
      <w:sz w:val="16"/>
      <w:szCs w:val="16"/>
      <w:u w:val="none"/>
      <w:shd w:fill="FFFFFF" w:val="clear"/>
    </w:rPr>
  </w:style>
  <w:style w:type="character" w:styleId="Bodytext10pt3" w:customStyle="1">
    <w:name w:val="Body text + 10 pt3"/>
    <w:uiPriority w:val="99"/>
    <w:qFormat/>
    <w:rPr>
      <w:rFonts w:ascii="Lucida Sans Unicode" w:hAnsi="Lucida Sans Unicode" w:cs="Lucida Sans Unicode"/>
      <w:i/>
      <w:iCs/>
      <w:spacing w:val="-10"/>
      <w:sz w:val="20"/>
      <w:szCs w:val="20"/>
      <w:u w:val="none"/>
      <w:shd w:fill="FFFFFF" w:val="clear"/>
    </w:rPr>
  </w:style>
  <w:style w:type="character" w:styleId="Bodytext10pt2" w:customStyle="1">
    <w:name w:val="Body text + 10 pt2"/>
    <w:uiPriority w:val="99"/>
    <w:qFormat/>
    <w:rPr>
      <w:rFonts w:ascii="Lucida Sans Unicode" w:hAnsi="Lucida Sans Unicode" w:cs="Lucida Sans Unicode"/>
      <w:spacing w:val="0"/>
      <w:sz w:val="20"/>
      <w:szCs w:val="20"/>
      <w:u w:val="none"/>
      <w:shd w:fill="FFFFFF" w:val="clear"/>
    </w:rPr>
  </w:style>
  <w:style w:type="character" w:styleId="Bodytext10pt1" w:customStyle="1">
    <w:name w:val="Body text + 10 pt1"/>
    <w:uiPriority w:val="99"/>
    <w:qFormat/>
    <w:rPr>
      <w:rFonts w:ascii="Lucida Sans Unicode" w:hAnsi="Lucida Sans Unicode" w:cs="Lucida Sans Unicode"/>
      <w:spacing w:val="-40"/>
      <w:sz w:val="20"/>
      <w:szCs w:val="20"/>
      <w:u w:val="none"/>
      <w:shd w:fill="FFFFFF" w:val="clear"/>
    </w:rPr>
  </w:style>
  <w:style w:type="character" w:styleId="apple-converted-space" w:customStyle="1">
    <w:name w:val="apple-converted-space"/>
    <w:basedOn w:val="DefaultParagraphFont"/>
    <w:qFormat/>
    <w:rPr/>
  </w:style>
  <w:style w:type="character" w:styleId="Style17" w:customStyle="1">
    <w:name w:val="Основной текст_"/>
    <w:qFormat/>
    <w:locked/>
    <w:rPr>
      <w:sz w:val="22"/>
      <w:szCs w:val="22"/>
      <w:lang w:bidi="ar-SA"/>
    </w:rPr>
  </w:style>
  <w:style w:type="character" w:styleId="7" w:customStyle="1">
    <w:name w:val="Основной текст + 7"/>
    <w:qFormat/>
    <w:rPr>
      <w:color w:val="000000"/>
      <w:spacing w:val="0"/>
      <w:w w:val="100"/>
      <w:sz w:val="15"/>
      <w:szCs w:val="15"/>
      <w:lang w:val="ru-RU" w:bidi="ar-SA"/>
    </w:rPr>
  </w:style>
  <w:style w:type="character" w:styleId="71" w:customStyle="1">
    <w:name w:val="Основной текст + 71"/>
    <w:qFormat/>
    <w:rPr>
      <w:color w:val="000000"/>
      <w:spacing w:val="0"/>
      <w:w w:val="100"/>
      <w:sz w:val="15"/>
      <w:szCs w:val="15"/>
      <w:lang w:bidi="ar-SA"/>
    </w:rPr>
  </w:style>
  <w:style w:type="character" w:styleId="Style18" w:customStyle="1">
    <w:name w:val="Без интервала Знак"/>
    <w:uiPriority w:val="1"/>
    <w:qFormat/>
    <w:locked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9" w:customStyle="1">
    <w:name w:val="Заголовок Знак"/>
    <w:basedOn w:val="DefaultParagraphFont"/>
    <w:qFormat/>
    <w:rPr>
      <w:rFonts w:ascii="Liberation Sans" w:hAnsi="Liberation Sans" w:eastAsia="Microsoft YaHei" w:cs="Lucida Sans"/>
      <w:sz w:val="28"/>
      <w:szCs w:val="28"/>
      <w:lang w:eastAsia="en-US"/>
    </w:rPr>
  </w:style>
  <w:style w:type="character" w:styleId="11" w:customStyle="1">
    <w:name w:val="Основной текст Знак1"/>
    <w:basedOn w:val="DefaultParagraphFont"/>
    <w:qFormat/>
    <w:rPr>
      <w:rFonts w:ascii="Times New Roman" w:hAnsi="Times New Roman" w:eastAsia="Times New Roman" w:cs="Times New Roman"/>
      <w:sz w:val="28"/>
      <w:szCs w:val="20"/>
    </w:rPr>
  </w:style>
  <w:style w:type="character" w:styleId="12" w:customStyle="1">
    <w:name w:val="Текст выноски Знак1"/>
    <w:basedOn w:val="DefaultParagraphFont"/>
    <w:link w:val="BalloonText"/>
    <w:semiHidden/>
    <w:qFormat/>
    <w:rPr>
      <w:rFonts w:ascii="Tahoma" w:hAnsi="Tahoma" w:eastAsia="Calibri" w:cs="Times New Roman"/>
      <w:sz w:val="16"/>
      <w:szCs w:val="16"/>
    </w:rPr>
  </w:style>
  <w:style w:type="character" w:styleId="13" w:customStyle="1">
    <w:name w:val="Верхний колонтитул Знак1"/>
    <w:basedOn w:val="DefaultParagraphFont"/>
    <w:qFormat/>
    <w:rPr>
      <w:rFonts w:ascii="Calibri" w:hAnsi="Calibri" w:eastAsia="Calibri" w:cs="Times New Roman"/>
      <w:lang w:eastAsia="en-US"/>
    </w:rPr>
  </w:style>
  <w:style w:type="character" w:styleId="14" w:customStyle="1">
    <w:name w:val="Нижний колонтитул Знак1"/>
    <w:basedOn w:val="DefaultParagraphFont"/>
    <w:uiPriority w:val="99"/>
    <w:qFormat/>
    <w:rPr>
      <w:rFonts w:ascii="Calibri" w:hAnsi="Calibri" w:eastAsia="Calibri" w:cs="Times New Roman"/>
      <w:lang w:eastAsia="en-US"/>
    </w:rPr>
  </w:style>
  <w:style w:type="character" w:styleId="15" w:customStyle="1">
    <w:name w:val="Подпись Знак1"/>
    <w:basedOn w:val="DefaultParagraphFont"/>
    <w:qFormat/>
    <w:rPr>
      <w:rFonts w:ascii="Times New Roman" w:hAnsi="Times New Roman" w:eastAsia="Times New Roman" w:cs="Times New Roman"/>
      <w:sz w:val="28"/>
      <w:szCs w:val="20"/>
    </w:rPr>
  </w:style>
  <w:style w:type="character" w:styleId="16" w:customStyle="1">
    <w:name w:val="Основной текст с отступом Знак1"/>
    <w:basedOn w:val="DefaultParagraphFont"/>
    <w:qFormat/>
    <w:rPr>
      <w:rFonts w:ascii="Times New Roman" w:hAnsi="Times New Roman" w:eastAsia="Times New Roman" w:cs="Times New Roman"/>
      <w:sz w:val="28"/>
      <w:szCs w:val="20"/>
    </w:rPr>
  </w:style>
  <w:style w:type="character" w:styleId="17" w:customStyle="1">
    <w:name w:val="Схема документа Знак1"/>
    <w:basedOn w:val="DefaultParagraphFont"/>
    <w:link w:val="DocumentMap"/>
    <w:semiHidden/>
    <w:qFormat/>
    <w:rPr>
      <w:rFonts w:ascii="Tahoma" w:hAnsi="Tahoma" w:eastAsia="Calibri" w:cs="Times New Roman"/>
      <w:sz w:val="20"/>
      <w:szCs w:val="20"/>
      <w:shd w:fill="000080" w:val="clear"/>
    </w:rPr>
  </w:style>
  <w:style w:type="character" w:styleId="Hyperlink">
    <w:name w:val="Hyperlink"/>
    <w:rPr>
      <w:color w:val="000080"/>
      <w:u w:val="single"/>
    </w:rPr>
  </w:style>
  <w:style w:type="paragraph" w:styleId="Style20">
    <w:name w:val="Заголовок"/>
    <w:basedOn w:val="Normal"/>
    <w:next w:val="BodyText1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1">
    <w:name w:val="Body Text"/>
    <w:basedOn w:val="Normal"/>
    <w:link w:val="11"/>
    <w:qFormat/>
    <w:pPr>
      <w:suppressAutoHyphens w:val="true"/>
      <w:spacing w:lineRule="exact" w:line="360" w:before="0" w:after="0"/>
      <w:ind w:firstLine="720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List">
    <w:name w:val="List"/>
    <w:basedOn w:val="BodyText1"/>
    <w:qFormat/>
    <w:pPr/>
    <w:rPr>
      <w:rFonts w:cs="Lucida Sans"/>
    </w:rPr>
  </w:style>
  <w:style w:type="paragraph" w:styleId="Caption">
    <w:name w:val="caption"/>
    <w:basedOn w:val="Normal"/>
    <w:qFormat/>
    <w:pPr>
      <w:suppressLineNumbers/>
      <w:suppressAutoHyphens w:val="true"/>
      <w:spacing w:lineRule="auto" w:line="259" w:before="120" w:after="120"/>
    </w:pPr>
    <w:rPr>
      <w:rFonts w:eastAsia="Calibri" w:cs="Lucida Sans" w:eastAsiaTheme="minorHAnsi"/>
      <w:i/>
      <w:iCs/>
      <w:sz w:val="24"/>
      <w:szCs w:val="24"/>
      <w:lang w:eastAsia="en-US"/>
    </w:rPr>
  </w:style>
  <w:style w:type="paragraph" w:styleId="Style21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12"/>
    <w:semiHidden/>
    <w:unhideWhenUsed/>
    <w:qFormat/>
    <w:pPr>
      <w:suppressAutoHyphens w:val="true"/>
      <w:spacing w:lineRule="auto" w:line="240" w:before="0" w:after="0"/>
    </w:pPr>
    <w:rPr>
      <w:rFonts w:ascii="Tahoma" w:hAnsi="Tahoma" w:eastAsia="Calibri" w:cs="Times New Roman"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lineRule="auto" w:line="240" w:before="0" w:after="0"/>
      <w:ind w:hanging="220" w:start="220"/>
    </w:pPr>
    <w:rPr/>
  </w:style>
  <w:style w:type="paragraph" w:styleId="DocumentMap">
    <w:name w:val="Document Map"/>
    <w:basedOn w:val="Normal"/>
    <w:link w:val="17"/>
    <w:semiHidden/>
    <w:qFormat/>
    <w:pPr>
      <w:shd w:val="clear" w:color="auto" w:fill="000080"/>
      <w:suppressAutoHyphens w:val="true"/>
      <w:spacing w:lineRule="auto" w:line="240" w:before="0" w:after="0"/>
    </w:pPr>
    <w:rPr>
      <w:rFonts w:ascii="Tahoma" w:hAnsi="Tahoma" w:eastAsia="Calibri" w:cs="Times New Roman"/>
      <w:sz w:val="20"/>
      <w:szCs w:val="20"/>
    </w:rPr>
  </w:style>
  <w:style w:type="paragraph" w:styleId="TOC8">
    <w:name w:val="toc 8"/>
    <w:basedOn w:val="Normal"/>
    <w:next w:val="Normal"/>
    <w:autoRedefine/>
    <w:semiHidden/>
    <w:qFormat/>
    <w:pPr>
      <w:suppressAutoHyphens w:val="true"/>
      <w:spacing w:lineRule="auto" w:line="240" w:before="0" w:after="0"/>
      <w:ind w:start="1440"/>
    </w:pPr>
    <w:rPr>
      <w:rFonts w:ascii="Calibri" w:hAnsi="Calibri" w:eastAsia="Calibri" w:cs="Calibri"/>
      <w:sz w:val="20"/>
      <w:szCs w:val="20"/>
    </w:rPr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link w:val="13"/>
    <w:unhideWhenUsed/>
    <w:qFormat/>
    <w:pPr>
      <w:tabs>
        <w:tab w:val="clear" w:pos="708"/>
        <w:tab w:val="center" w:pos="4677" w:leader="none"/>
        <w:tab w:val="right" w:pos="9355" w:leader="none"/>
      </w:tabs>
      <w:suppressAutoHyphens w:val="true"/>
      <w:spacing w:lineRule="auto" w:line="240" w:before="0" w:after="0"/>
    </w:pPr>
    <w:rPr>
      <w:rFonts w:ascii="Calibri" w:hAnsi="Calibri" w:eastAsia="Calibri" w:cs="Times New Roman"/>
      <w:lang w:eastAsia="en-US"/>
    </w:rPr>
  </w:style>
  <w:style w:type="paragraph" w:styleId="TOC9">
    <w:name w:val="toc 9"/>
    <w:basedOn w:val="Normal"/>
    <w:next w:val="Normal"/>
    <w:autoRedefine/>
    <w:semiHidden/>
    <w:qFormat/>
    <w:pPr>
      <w:suppressAutoHyphens w:val="true"/>
      <w:spacing w:lineRule="auto" w:line="240" w:before="0" w:after="0"/>
      <w:ind w:start="1680"/>
    </w:pPr>
    <w:rPr>
      <w:rFonts w:ascii="Calibri" w:hAnsi="Calibri" w:eastAsia="Calibri" w:cs="Calibri"/>
      <w:sz w:val="20"/>
      <w:szCs w:val="20"/>
    </w:rPr>
  </w:style>
  <w:style w:type="paragraph" w:styleId="TOC7">
    <w:name w:val="toc 7"/>
    <w:basedOn w:val="Normal"/>
    <w:next w:val="Normal"/>
    <w:autoRedefine/>
    <w:semiHidden/>
    <w:qFormat/>
    <w:pPr>
      <w:suppressAutoHyphens w:val="true"/>
      <w:spacing w:lineRule="auto" w:line="240" w:before="0" w:after="0"/>
      <w:ind w:start="1200"/>
    </w:pPr>
    <w:rPr>
      <w:rFonts w:ascii="Calibri" w:hAnsi="Calibri" w:eastAsia="Calibri" w:cs="Calibri"/>
      <w:sz w:val="20"/>
      <w:szCs w:val="20"/>
    </w:rPr>
  </w:style>
  <w:style w:type="paragraph" w:styleId="IndexHeading">
    <w:name w:val="index heading"/>
    <w:basedOn w:val="Normal"/>
    <w:qFormat/>
    <w:pPr>
      <w:suppressLineNumbers/>
      <w:suppressAutoHyphens w:val="true"/>
      <w:spacing w:lineRule="auto" w:line="259" w:before="0" w:after="160"/>
    </w:pPr>
    <w:rPr>
      <w:rFonts w:eastAsia="Calibri" w:cs="Lucida Sans" w:eastAsiaTheme="minorHAnsi"/>
      <w:lang w:eastAsia="en-US"/>
    </w:rPr>
  </w:style>
  <w:style w:type="paragraph" w:styleId="TOC1">
    <w:name w:val="toc 1"/>
    <w:basedOn w:val="Normal"/>
    <w:next w:val="Normal"/>
    <w:autoRedefine/>
    <w:uiPriority w:val="39"/>
    <w:qFormat/>
    <w:pPr>
      <w:suppressAutoHyphens w:val="true"/>
      <w:spacing w:lineRule="auto" w:line="240" w:before="360" w:after="0"/>
    </w:pPr>
    <w:rPr>
      <w:rFonts w:ascii="Cambria" w:hAnsi="Cambria" w:eastAsia="Calibri" w:cs="Cambria"/>
      <w:b/>
      <w:bCs/>
      <w:caps/>
      <w:sz w:val="24"/>
      <w:szCs w:val="24"/>
    </w:rPr>
  </w:style>
  <w:style w:type="paragraph" w:styleId="TOC6">
    <w:name w:val="toc 6"/>
    <w:basedOn w:val="Normal"/>
    <w:next w:val="Normal"/>
    <w:autoRedefine/>
    <w:semiHidden/>
    <w:qFormat/>
    <w:pPr>
      <w:suppressAutoHyphens w:val="true"/>
      <w:spacing w:lineRule="auto" w:line="240" w:before="0" w:after="0"/>
      <w:ind w:start="960"/>
    </w:pPr>
    <w:rPr>
      <w:rFonts w:ascii="Calibri" w:hAnsi="Calibri" w:eastAsia="Calibri" w:cs="Calibri"/>
      <w:sz w:val="20"/>
      <w:szCs w:val="20"/>
    </w:rPr>
  </w:style>
  <w:style w:type="paragraph" w:styleId="TOC3">
    <w:name w:val="toc 3"/>
    <w:basedOn w:val="Normal"/>
    <w:next w:val="Normal"/>
    <w:autoRedefine/>
    <w:uiPriority w:val="39"/>
    <w:semiHidden/>
    <w:qFormat/>
    <w:pPr>
      <w:suppressAutoHyphens w:val="true"/>
      <w:spacing w:lineRule="auto" w:line="240" w:before="0" w:after="0"/>
      <w:ind w:start="240"/>
    </w:pPr>
    <w:rPr>
      <w:rFonts w:ascii="Calibri" w:hAnsi="Calibri" w:eastAsia="Calibri" w:cs="Calibri"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pPr>
      <w:suppressAutoHyphens w:val="true"/>
      <w:spacing w:lineRule="auto" w:line="240" w:before="240" w:after="0"/>
    </w:pPr>
    <w:rPr>
      <w:rFonts w:ascii="Calibri" w:hAnsi="Calibri" w:eastAsia="Calibri" w:cs="Calibri"/>
      <w:b/>
      <w:bCs/>
      <w:sz w:val="20"/>
      <w:szCs w:val="20"/>
    </w:rPr>
  </w:style>
  <w:style w:type="paragraph" w:styleId="TOC4">
    <w:name w:val="toc 4"/>
    <w:basedOn w:val="Normal"/>
    <w:next w:val="Normal"/>
    <w:autoRedefine/>
    <w:semiHidden/>
    <w:qFormat/>
    <w:pPr>
      <w:suppressAutoHyphens w:val="true"/>
      <w:spacing w:lineRule="auto" w:line="240" w:before="0" w:after="0"/>
      <w:ind w:start="480"/>
    </w:pPr>
    <w:rPr>
      <w:rFonts w:ascii="Calibri" w:hAnsi="Calibri" w:eastAsia="Calibri" w:cs="Calibri"/>
      <w:sz w:val="20"/>
      <w:szCs w:val="20"/>
    </w:rPr>
  </w:style>
  <w:style w:type="paragraph" w:styleId="TOC5">
    <w:name w:val="toc 5"/>
    <w:basedOn w:val="Normal"/>
    <w:next w:val="Normal"/>
    <w:autoRedefine/>
    <w:semiHidden/>
    <w:qFormat/>
    <w:pPr>
      <w:suppressAutoHyphens w:val="true"/>
      <w:spacing w:lineRule="auto" w:line="240" w:before="0" w:after="0"/>
      <w:ind w:start="720"/>
    </w:pPr>
    <w:rPr>
      <w:rFonts w:ascii="Calibri" w:hAnsi="Calibri" w:eastAsia="Calibri" w:cs="Calibri"/>
      <w:sz w:val="20"/>
      <w:szCs w:val="20"/>
    </w:rPr>
  </w:style>
  <w:style w:type="paragraph" w:styleId="BodyTextIndent">
    <w:name w:val="Body Text Indent"/>
    <w:basedOn w:val="Normal"/>
    <w:link w:val="16"/>
    <w:qFormat/>
    <w:pPr>
      <w:suppressAutoHyphens w:val="true"/>
      <w:spacing w:lineRule="auto" w:line="240" w:before="0" w:after="120"/>
      <w:ind w:start="283"/>
    </w:pPr>
    <w:rPr>
      <w:rFonts w:ascii="Times New Roman" w:hAnsi="Times New Roman" w:eastAsia="Times New Roman" w:cs="Times New Roman"/>
      <w:sz w:val="28"/>
      <w:szCs w:val="20"/>
    </w:rPr>
  </w:style>
  <w:style w:type="paragraph" w:styleId="Title">
    <w:name w:val="Title"/>
    <w:basedOn w:val="Normal"/>
    <w:next w:val="BodyText1"/>
    <w:link w:val="Style19"/>
    <w:qFormat/>
    <w:pPr>
      <w:keepNext w:val="true"/>
      <w:suppressAutoHyphens w:val="true"/>
      <w:spacing w:lineRule="auto" w:line="259" w:before="240" w:after="120"/>
    </w:pPr>
    <w:rPr>
      <w:rFonts w:ascii="Liberation Sans" w:hAnsi="Liberation Sans" w:eastAsia="Microsoft YaHei" w:cs="Lucida Sans"/>
      <w:sz w:val="28"/>
      <w:szCs w:val="28"/>
      <w:lang w:eastAsia="en-US"/>
    </w:rPr>
  </w:style>
  <w:style w:type="paragraph" w:styleId="Footer">
    <w:name w:val="footer"/>
    <w:basedOn w:val="Normal"/>
    <w:link w:val="14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uppressAutoHyphens w:val="true"/>
      <w:spacing w:lineRule="auto" w:line="240" w:before="0" w:after="0"/>
    </w:pPr>
    <w:rPr>
      <w:rFonts w:ascii="Calibri" w:hAnsi="Calibri" w:eastAsia="Calibri" w:cs="Times New Roman"/>
      <w:lang w:eastAsia="en-US"/>
    </w:rPr>
  </w:style>
  <w:style w:type="paragraph" w:styleId="NormalWeb">
    <w:name w:val="Normal (Web)"/>
    <w:basedOn w:val="Normal"/>
    <w:uiPriority w:val="99"/>
    <w:qFormat/>
    <w:pPr>
      <w:suppressAutoHyphens w:val="true"/>
      <w:spacing w:lineRule="auto" w:line="240" w:beforeAutospacing="1" w:afterAutospacing="1"/>
    </w:pPr>
    <w:rPr>
      <w:rFonts w:ascii="Times New Roman" w:hAnsi="Times New Roman" w:eastAsia="MS Mincho" w:cs="Times New Roman"/>
      <w:sz w:val="24"/>
      <w:szCs w:val="24"/>
      <w:lang w:eastAsia="ja-JP"/>
    </w:rPr>
  </w:style>
  <w:style w:type="paragraph" w:styleId="Signature">
    <w:name w:val="Signature"/>
    <w:basedOn w:val="Normal"/>
    <w:link w:val="15"/>
    <w:qFormat/>
    <w:pPr>
      <w:suppressAutoHyphens w:val="true"/>
      <w:spacing w:lineRule="auto" w:line="240" w:before="0" w:after="0"/>
      <w:ind w:start="4252"/>
    </w:pPr>
    <w:rPr>
      <w:rFonts w:ascii="Times New Roman" w:hAnsi="Times New Roman" w:eastAsia="Times New Roman" w:cs="Times New Roman"/>
      <w:sz w:val="28"/>
      <w:szCs w:val="20"/>
    </w:rPr>
  </w:style>
  <w:style w:type="paragraph" w:styleId="18" w:customStyle="1">
    <w:name w:val="Основной текст1"/>
    <w:basedOn w:val="Normal"/>
    <w:link w:val="Bodytext"/>
    <w:uiPriority w:val="99"/>
    <w:qFormat/>
    <w:pPr>
      <w:widowControl w:val="false"/>
      <w:shd w:val="clear" w:color="auto" w:fill="FFFFFF"/>
      <w:suppressAutoHyphens w:val="true"/>
      <w:spacing w:lineRule="atLeast" w:line="240" w:before="0" w:after="0"/>
    </w:pPr>
    <w:rPr>
      <w:rFonts w:ascii="Lucida Sans Unicode" w:hAnsi="Lucida Sans Unicode" w:cs="Lucida Sans Unicode"/>
      <w:spacing w:val="-20"/>
      <w:sz w:val="28"/>
      <w:szCs w:val="28"/>
    </w:rPr>
  </w:style>
  <w:style w:type="paragraph" w:styleId="ListParagraph">
    <w:name w:val="List Paragraph"/>
    <w:basedOn w:val="Normal"/>
    <w:uiPriority w:val="34"/>
    <w:qFormat/>
    <w:pPr>
      <w:suppressAutoHyphens w:val="true"/>
      <w:spacing w:before="0" w:after="200"/>
      <w:ind w:start="720"/>
      <w:contextualSpacing/>
    </w:pPr>
    <w:rPr>
      <w:rFonts w:ascii="Calibri" w:hAnsi="Calibri" w:eastAsia="Calibri" w:cs="Times New Roman"/>
      <w:lang w:eastAsia="en-US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eastAsia="en-US" w:val="ru-RU" w:bidi="ar-SA"/>
    </w:rPr>
  </w:style>
  <w:style w:type="paragraph" w:styleId="Style23" w:customStyle="1">
    <w:name w:val="Верхний и нижний колонтитулы"/>
    <w:basedOn w:val="Normal"/>
    <w:qFormat/>
    <w:pPr>
      <w:suppressAutoHyphens w:val="true"/>
      <w:spacing w:lineRule="auto" w:line="259" w:before="0" w:after="160"/>
    </w:pPr>
    <w:rPr>
      <w:rFonts w:eastAsia="Calibri" w:eastAsiaTheme="minorHAnsi"/>
      <w:lang w:eastAsia="en-US"/>
    </w:rPr>
  </w:style>
  <w:style w:type="paragraph" w:styleId="Style24" w:customStyle="1">
    <w:name w:val="Заголовок к тексту"/>
    <w:basedOn w:val="Normal"/>
    <w:next w:val="BodyText1"/>
    <w:qFormat/>
    <w:pPr>
      <w:suppressAutoHyphens w:val="true"/>
      <w:spacing w:lineRule="exact" w:line="240" w:before="0" w:after="480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Style25" w:customStyle="1">
    <w:name w:val="Исполнитель"/>
    <w:basedOn w:val="BodyText1"/>
    <w:qFormat/>
    <w:pPr>
      <w:spacing w:lineRule="exact" w:line="240"/>
    </w:pPr>
    <w:rPr>
      <w:sz w:val="24"/>
    </w:rPr>
  </w:style>
  <w:style w:type="paragraph" w:styleId="19" w:customStyle="1">
    <w:name w:val="Прощание1"/>
    <w:basedOn w:val="BodyText1"/>
    <w:qFormat/>
    <w:pPr>
      <w:tabs>
        <w:tab w:val="clear" w:pos="708"/>
        <w:tab w:val="left" w:pos="1673" w:leader="none"/>
      </w:tabs>
      <w:spacing w:lineRule="exact" w:line="240" w:before="240" w:after="0"/>
      <w:ind w:hanging="1985" w:start="1985"/>
    </w:pPr>
    <w:rPr/>
  </w:style>
  <w:style w:type="paragraph" w:styleId="Style26" w:customStyle="1">
    <w:name w:val="Подпись на общем бланке"/>
    <w:basedOn w:val="Signature"/>
    <w:next w:val="BodyText1"/>
    <w:qFormat/>
    <w:pPr>
      <w:tabs>
        <w:tab w:val="clear" w:pos="708"/>
        <w:tab w:val="right" w:pos="9639" w:leader="none"/>
      </w:tabs>
      <w:spacing w:lineRule="exact" w:line="240" w:before="480" w:after="160"/>
      <w:ind w:start="0"/>
    </w:pPr>
    <w:rPr/>
  </w:style>
  <w:style w:type="paragraph" w:styleId="Style27" w:customStyle="1">
    <w:name w:val="Подпись на  бланке должностного лица"/>
    <w:basedOn w:val="Normal"/>
    <w:next w:val="BodyText1"/>
    <w:qFormat/>
    <w:pPr>
      <w:suppressAutoHyphens w:val="true"/>
      <w:spacing w:lineRule="exact" w:line="240" w:before="480" w:after="0"/>
      <w:ind w:start="7088"/>
    </w:pPr>
    <w:rPr>
      <w:rFonts w:ascii="Times New Roman" w:hAnsi="Times New Roman" w:eastAsia="Times New Roman" w:cs="Times New Roman"/>
      <w:sz w:val="28"/>
      <w:szCs w:val="20"/>
    </w:rPr>
  </w:style>
  <w:style w:type="paragraph" w:styleId="xl24" w:customStyle="1">
    <w:name w:val="xl24"/>
    <w:basedOn w:val="Normal"/>
    <w:qFormat/>
    <w:pPr>
      <w:pBdr>
        <w:left w:val="single" w:sz="4" w:space="0" w:color="000000"/>
        <w:right w:val="single" w:sz="4" w:space="0" w:color="000000"/>
      </w:pBdr>
      <w:suppressAutoHyphens w:val="true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8"/>
      <w:szCs w:val="28"/>
    </w:rPr>
  </w:style>
  <w:style w:type="paragraph" w:styleId="xl25" w:customStyle="1">
    <w:name w:val="xl2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true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8"/>
      <w:szCs w:val="28"/>
    </w:rPr>
  </w:style>
  <w:style w:type="paragraph" w:styleId="xl26" w:customStyle="1">
    <w:name w:val="xl2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true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8"/>
      <w:szCs w:val="28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pPr>
      <w:widowControl/>
      <w:suppressAutoHyphens w:val="true"/>
      <w:bidi w:val="0"/>
      <w:spacing w:before="0" w:after="0"/>
      <w:jc w:val="star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Знак Знак Знак Знак"/>
    <w:basedOn w:val="Normal"/>
    <w:qFormat/>
    <w:pPr>
      <w:widowControl w:val="false"/>
      <w:suppressAutoHyphens w:val="true"/>
      <w:spacing w:lineRule="exact" w:line="240" w:before="0" w:after="160"/>
      <w:jc w:val="end"/>
    </w:pPr>
    <w:rPr>
      <w:rFonts w:ascii="Times New Roman" w:hAnsi="Times New Roman" w:eastAsia="Calibri" w:cs="Times New Roman"/>
      <w:sz w:val="20"/>
      <w:szCs w:val="20"/>
      <w:lang w:val="en-GB" w:eastAsia="en-US"/>
    </w:rPr>
  </w:style>
  <w:style w:type="paragraph" w:styleId="110" w:customStyle="1">
    <w:name w:val="Абзац списка1"/>
    <w:basedOn w:val="Normal"/>
    <w:qFormat/>
    <w:pPr>
      <w:suppressAutoHyphens w:val="true"/>
      <w:spacing w:lineRule="auto" w:line="240" w:before="0" w:after="0"/>
      <w:ind w:start="720"/>
    </w:pPr>
    <w:rPr>
      <w:rFonts w:ascii="Times New Roman" w:hAnsi="Times New Roman" w:eastAsia="Calibri" w:cs="Times New Roman"/>
      <w:sz w:val="24"/>
      <w:szCs w:val="24"/>
    </w:rPr>
  </w:style>
  <w:style w:type="paragraph" w:styleId="Style110" w:customStyle="1">
    <w:name w:val="Style1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9" w:customStyle="1">
    <w:name w:val="Style2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41" w:customStyle="1">
    <w:name w:val="Style4"/>
    <w:basedOn w:val="Normal"/>
    <w:uiPriority w:val="99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91" w:customStyle="1">
    <w:name w:val="Style9"/>
    <w:basedOn w:val="Normal"/>
    <w:qFormat/>
    <w:pPr>
      <w:widowControl w:val="false"/>
      <w:suppressAutoHyphens w:val="true"/>
      <w:spacing w:lineRule="exact" w:line="182" w:before="0" w:after="0"/>
      <w:jc w:val="center"/>
    </w:pPr>
    <w:rPr>
      <w:rFonts w:ascii="Arial" w:hAnsi="Arial" w:eastAsia="Calibri" w:cs="Arial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uppressAutoHyphens w:val="true"/>
      <w:spacing w:lineRule="auto" w:line="240" w:before="0" w:after="0"/>
      <w:jc w:val="center"/>
    </w:pPr>
    <w:rPr>
      <w:rFonts w:ascii="Arial" w:hAnsi="Arial" w:eastAsia="Calibri" w:cs="Arial"/>
      <w:sz w:val="24"/>
      <w:szCs w:val="24"/>
    </w:rPr>
  </w:style>
  <w:style w:type="paragraph" w:styleId="Style51" w:customStyle="1">
    <w:name w:val="Style5"/>
    <w:basedOn w:val="Normal"/>
    <w:uiPriority w:val="99"/>
    <w:qFormat/>
    <w:pPr>
      <w:widowControl w:val="false"/>
      <w:suppressAutoHyphens w:val="true"/>
      <w:spacing w:lineRule="auto" w:line="240" w:before="0" w:after="0"/>
      <w:jc w:val="end"/>
    </w:pPr>
    <w:rPr>
      <w:rFonts w:ascii="Arial" w:hAnsi="Arial" w:eastAsia="Calibri" w:cs="Arial"/>
      <w:sz w:val="24"/>
      <w:szCs w:val="24"/>
    </w:rPr>
  </w:style>
  <w:style w:type="paragraph" w:styleId="Style61" w:customStyle="1">
    <w:name w:val="Style6"/>
    <w:basedOn w:val="Normal"/>
    <w:uiPriority w:val="99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uppressAutoHyphens w:val="true"/>
      <w:spacing w:lineRule="auto" w:line="240" w:before="0" w:after="0"/>
      <w:jc w:val="end"/>
    </w:pPr>
    <w:rPr>
      <w:rFonts w:ascii="Arial" w:hAnsi="Arial" w:eastAsia="Calibri" w:cs="Arial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uppressAutoHyphens w:val="true"/>
      <w:spacing w:lineRule="exact" w:line="178" w:before="0" w:after="0"/>
      <w:jc w:val="both"/>
    </w:pPr>
    <w:rPr>
      <w:rFonts w:ascii="Arial" w:hAnsi="Arial" w:eastAsia="Calibri" w:cs="Arial"/>
      <w:sz w:val="24"/>
      <w:szCs w:val="24"/>
    </w:rPr>
  </w:style>
  <w:style w:type="paragraph" w:styleId="Style111" w:customStyle="1">
    <w:name w:val="Style11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121" w:customStyle="1">
    <w:name w:val="Style12"/>
    <w:basedOn w:val="Normal"/>
    <w:qFormat/>
    <w:pPr>
      <w:widowControl w:val="false"/>
      <w:suppressAutoHyphens w:val="true"/>
      <w:spacing w:lineRule="exact" w:line="185" w:before="0" w:after="0"/>
      <w:jc w:val="center"/>
    </w:pPr>
    <w:rPr>
      <w:rFonts w:ascii="Arial" w:hAnsi="Arial" w:eastAsia="Calibri" w:cs="Arial"/>
      <w:sz w:val="24"/>
      <w:szCs w:val="24"/>
    </w:rPr>
  </w:style>
  <w:style w:type="paragraph" w:styleId="Style101" w:customStyle="1">
    <w:name w:val="Style10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171" w:customStyle="1">
    <w:name w:val="Style17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181" w:customStyle="1">
    <w:name w:val="Style18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11" w:customStyle="1">
    <w:name w:val="Style21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21" w:customStyle="1">
    <w:name w:val="Style22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31" w:customStyle="1">
    <w:name w:val="Style23"/>
    <w:basedOn w:val="Normal"/>
    <w:qFormat/>
    <w:pPr>
      <w:widowControl w:val="false"/>
      <w:suppressAutoHyphens w:val="true"/>
      <w:spacing w:lineRule="exact" w:line="170" w:before="0" w:after="0"/>
      <w:jc w:val="center"/>
    </w:pPr>
    <w:rPr>
      <w:rFonts w:ascii="Arial" w:hAnsi="Arial" w:eastAsia="Calibri" w:cs="Arial"/>
      <w:sz w:val="24"/>
      <w:szCs w:val="24"/>
    </w:rPr>
  </w:style>
  <w:style w:type="paragraph" w:styleId="Style241" w:customStyle="1">
    <w:name w:val="Style24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51" w:customStyle="1">
    <w:name w:val="Style25"/>
    <w:basedOn w:val="Normal"/>
    <w:qFormat/>
    <w:pPr>
      <w:widowControl w:val="false"/>
      <w:suppressAutoHyphens w:val="true"/>
      <w:spacing w:lineRule="exact" w:line="182" w:before="0" w:after="0"/>
      <w:ind w:firstLine="173"/>
    </w:pPr>
    <w:rPr>
      <w:rFonts w:ascii="Arial" w:hAnsi="Arial" w:eastAsia="Calibri" w:cs="Arial"/>
      <w:sz w:val="24"/>
      <w:szCs w:val="24"/>
    </w:rPr>
  </w:style>
  <w:style w:type="paragraph" w:styleId="Style261" w:customStyle="1">
    <w:name w:val="Style26"/>
    <w:basedOn w:val="Normal"/>
    <w:qFormat/>
    <w:pPr>
      <w:widowControl w:val="false"/>
      <w:suppressAutoHyphens w:val="true"/>
      <w:spacing w:lineRule="exact" w:line="182" w:before="0" w:after="0"/>
    </w:pPr>
    <w:rPr>
      <w:rFonts w:ascii="Arial" w:hAnsi="Arial" w:eastAsia="Calibri" w:cs="Arial"/>
      <w:sz w:val="24"/>
      <w:szCs w:val="24"/>
    </w:rPr>
  </w:style>
  <w:style w:type="paragraph" w:styleId="Style271" w:customStyle="1">
    <w:name w:val="Style27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81" w:customStyle="1">
    <w:name w:val="Style28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291" w:customStyle="1">
    <w:name w:val="Style29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30" w:customStyle="1">
    <w:name w:val="Style30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Style311" w:customStyle="1">
    <w:name w:val="Style31"/>
    <w:basedOn w:val="Normal"/>
    <w:qFormat/>
    <w:pPr>
      <w:widowControl w:val="false"/>
      <w:suppressAutoHyphens w:val="true"/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111" w:customStyle="1">
    <w:name w:val="Абзац списка11"/>
    <w:basedOn w:val="Normal"/>
    <w:qFormat/>
    <w:pPr>
      <w:suppressAutoHyphens w:val="true"/>
      <w:spacing w:lineRule="auto" w:line="240" w:before="0" w:after="0"/>
      <w:ind w:start="720"/>
    </w:pPr>
    <w:rPr>
      <w:rFonts w:ascii="Times New Roman" w:hAnsi="Times New Roman" w:eastAsia="Times New Roman" w:cs="Times New Roman"/>
      <w:sz w:val="24"/>
      <w:szCs w:val="24"/>
    </w:rPr>
  </w:style>
  <w:style w:type="paragraph" w:styleId="112" w:customStyle="1">
    <w:name w:val="Заголовок оглавления1"/>
    <w:basedOn w:val="Heading1"/>
    <w:next w:val="Normal"/>
    <w:qFormat/>
    <w:pPr>
      <w:keepLines/>
      <w:spacing w:lineRule="auto" w:line="276" w:before="480" w:after="0"/>
    </w:pPr>
    <w:rPr>
      <w:rFonts w:ascii="Cambria" w:hAnsi="Cambria" w:cs="Cambria"/>
      <w:color w:val="365F91"/>
      <w:kern w:val="0"/>
      <w:sz w:val="28"/>
      <w:szCs w:val="28"/>
    </w:rPr>
  </w:style>
  <w:style w:type="paragraph" w:styleId="21" w:customStyle="1">
    <w:name w:val="Заголовок оглавления2"/>
    <w:basedOn w:val="Heading1"/>
    <w:next w:val="Normal"/>
    <w:uiPriority w:val="39"/>
    <w:qFormat/>
    <w:pPr>
      <w:keepLines/>
      <w:spacing w:lineRule="auto" w:line="276" w:before="480" w:after="0"/>
    </w:pPr>
    <w:rPr>
      <w:rFonts w:ascii="Cambria" w:hAnsi="Cambria" w:eastAsia="Times New Roman"/>
      <w:color w:val="365F91"/>
      <w:kern w:val="0"/>
      <w:sz w:val="28"/>
      <w:szCs w:val="28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ru-RU" w:bidi="ar-SA"/>
    </w:rPr>
  </w:style>
  <w:style w:type="paragraph" w:styleId="chakra-text" w:customStyle="1">
    <w:name w:val="chakra-text"/>
    <w:basedOn w:val="Normal"/>
    <w:qFormat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Style3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qFormat/>
    <w:rPr>
      <w:rFonts w:eastAsia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alisa.bezformata.com/word/rozhdestvenskij-sprint/3717102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3F6D7-EAD1-407A-888C-89055595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LibreOffice/25.8.4.2$Linux_X86_64 LibreOffice_project/290daaa01b999472f0c7a3890eb6a550fd74c6df</Application>
  <AppVersion>15.0000</AppVersion>
  <Pages>15</Pages>
  <Words>4928</Words>
  <Characters>29807</Characters>
  <CharactersWithSpaces>34502</CharactersWithSpaces>
  <Paragraphs>1160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2023-10-17T06:36:00Z</dcterms:created>
  <dc:creator>Пользователь Windows</dc:creator>
  <dc:description/>
  <dc:language>ru-RU</dc:language>
  <cp:lastModifiedBy/>
  <cp:lastPrinted>2026-03-11T04:13:00Z</cp:lastPrinted>
  <dcterms:modified xsi:type="dcterms:W3CDTF">2026-03-13T11:03:11Z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9B1E7A75054542E792D99AC7BDC4F707_12</vt:lpwstr>
  </property>
  <property fmtid="{D5CDD505-2E9C-101B-9397-08002B2CF9AE}" pid="3" name="KSOProductBuildVer">
    <vt:lpwstr>1049-12.2.0.23196</vt:lpwstr>
  </property>
</Properties>
</file>